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2DA41" w14:textId="77777777" w:rsidR="00A5380D" w:rsidRDefault="00A5380D"/>
    <w:p w14:paraId="3DBBBD2A" w14:textId="77777777" w:rsidR="00A26FA9" w:rsidRDefault="00A26FA9"/>
    <w:p w14:paraId="6654CE05" w14:textId="77777777" w:rsidR="00A26FA9" w:rsidRDefault="00A26FA9"/>
    <w:p w14:paraId="5E7086E2" w14:textId="77777777" w:rsidR="00A26FA9" w:rsidRDefault="00A26FA9"/>
    <w:p w14:paraId="1DF3699D" w14:textId="77777777" w:rsidR="00A26FA9" w:rsidRDefault="00A26FA9"/>
    <w:p w14:paraId="1E2779E3" w14:textId="77777777" w:rsidR="00A26FA9" w:rsidRDefault="00A26FA9"/>
    <w:p w14:paraId="6B7BC8BD" w14:textId="77777777" w:rsidR="00A26FA9" w:rsidRDefault="00A26FA9"/>
    <w:p w14:paraId="06D0DB3F" w14:textId="77777777" w:rsidR="00A26FA9" w:rsidRDefault="00A26FA9"/>
    <w:p w14:paraId="1577B89C" w14:textId="77777777" w:rsidR="00A26FA9" w:rsidRDefault="00A26FA9"/>
    <w:p w14:paraId="2CF1FF68" w14:textId="77777777" w:rsidR="00A26FA9" w:rsidRDefault="00A26FA9"/>
    <w:p w14:paraId="5ADFFE3D" w14:textId="77777777" w:rsidR="00A26FA9" w:rsidRDefault="009639C4" w:rsidP="00A26FA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Rekonstrukce nástupiště </w:t>
      </w:r>
      <w:proofErr w:type="spellStart"/>
      <w:r>
        <w:rPr>
          <w:sz w:val="36"/>
          <w:szCs w:val="36"/>
        </w:rPr>
        <w:t>zast</w:t>
      </w:r>
      <w:proofErr w:type="spellEnd"/>
      <w:r>
        <w:rPr>
          <w:sz w:val="36"/>
          <w:szCs w:val="36"/>
        </w:rPr>
        <w:t xml:space="preserve">. </w:t>
      </w:r>
      <w:proofErr w:type="spellStart"/>
      <w:r>
        <w:rPr>
          <w:sz w:val="36"/>
          <w:szCs w:val="36"/>
        </w:rPr>
        <w:t>Pernolec</w:t>
      </w:r>
      <w:proofErr w:type="spellEnd"/>
      <w:r>
        <w:rPr>
          <w:sz w:val="36"/>
          <w:szCs w:val="36"/>
        </w:rPr>
        <w:t xml:space="preserve"> na trati </w:t>
      </w:r>
      <w:r>
        <w:rPr>
          <w:sz w:val="36"/>
          <w:szCs w:val="36"/>
        </w:rPr>
        <w:br/>
        <w:t>Domažlice - Planá</w:t>
      </w:r>
    </w:p>
    <w:p w14:paraId="5E29529C" w14:textId="77777777" w:rsidR="00843F7C" w:rsidRPr="00843F7C" w:rsidRDefault="00843F7C" w:rsidP="00A26FA9">
      <w:pPr>
        <w:jc w:val="center"/>
        <w:rPr>
          <w:sz w:val="36"/>
          <w:szCs w:val="36"/>
        </w:rPr>
      </w:pPr>
    </w:p>
    <w:p w14:paraId="72530C73" w14:textId="77777777" w:rsidR="00A26FA9" w:rsidRDefault="00A26FA9" w:rsidP="00A26FA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Reakce na připomínky složek </w:t>
      </w:r>
      <w:r w:rsidR="003827ED">
        <w:rPr>
          <w:sz w:val="36"/>
          <w:szCs w:val="36"/>
        </w:rPr>
        <w:t>Správy železnic</w:t>
      </w:r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s.o</w:t>
      </w:r>
      <w:proofErr w:type="spellEnd"/>
      <w:r>
        <w:rPr>
          <w:sz w:val="36"/>
          <w:szCs w:val="36"/>
        </w:rPr>
        <w:t>.</w:t>
      </w:r>
      <w:proofErr w:type="gramEnd"/>
    </w:p>
    <w:p w14:paraId="7711998D" w14:textId="77777777" w:rsidR="003827ED" w:rsidRDefault="003827ED" w:rsidP="00A81258">
      <w:pPr>
        <w:jc w:val="both"/>
        <w:rPr>
          <w:sz w:val="36"/>
          <w:szCs w:val="36"/>
        </w:rPr>
      </w:pPr>
    </w:p>
    <w:p w14:paraId="793CA723" w14:textId="77777777" w:rsidR="003827ED" w:rsidRDefault="003827ED" w:rsidP="00A81258">
      <w:pPr>
        <w:jc w:val="both"/>
        <w:rPr>
          <w:sz w:val="36"/>
          <w:szCs w:val="36"/>
        </w:rPr>
      </w:pPr>
    </w:p>
    <w:p w14:paraId="26E4DFBB" w14:textId="77777777" w:rsidR="003827ED" w:rsidRDefault="003827ED" w:rsidP="00A81258">
      <w:pPr>
        <w:jc w:val="both"/>
        <w:rPr>
          <w:sz w:val="36"/>
          <w:szCs w:val="36"/>
        </w:rPr>
      </w:pPr>
    </w:p>
    <w:p w14:paraId="3567BFB5" w14:textId="77777777" w:rsidR="003827ED" w:rsidRDefault="003827ED" w:rsidP="00A81258">
      <w:pPr>
        <w:jc w:val="both"/>
        <w:rPr>
          <w:sz w:val="36"/>
          <w:szCs w:val="36"/>
        </w:rPr>
      </w:pPr>
    </w:p>
    <w:p w14:paraId="68325420" w14:textId="77777777" w:rsidR="003827ED" w:rsidRDefault="003827ED" w:rsidP="00A81258">
      <w:pPr>
        <w:jc w:val="both"/>
        <w:rPr>
          <w:sz w:val="36"/>
          <w:szCs w:val="36"/>
        </w:rPr>
      </w:pPr>
    </w:p>
    <w:p w14:paraId="6DD23380" w14:textId="77777777" w:rsidR="003827ED" w:rsidRDefault="003827ED" w:rsidP="00A81258">
      <w:pPr>
        <w:jc w:val="both"/>
        <w:rPr>
          <w:sz w:val="36"/>
          <w:szCs w:val="36"/>
        </w:rPr>
      </w:pPr>
    </w:p>
    <w:p w14:paraId="340EBA93" w14:textId="77777777" w:rsidR="003827ED" w:rsidRDefault="003827ED" w:rsidP="00A81258">
      <w:pPr>
        <w:jc w:val="both"/>
        <w:rPr>
          <w:sz w:val="36"/>
          <w:szCs w:val="36"/>
        </w:rPr>
      </w:pPr>
    </w:p>
    <w:p w14:paraId="341863A8" w14:textId="77777777" w:rsidR="003827ED" w:rsidRDefault="003827ED" w:rsidP="00A81258">
      <w:pPr>
        <w:jc w:val="both"/>
        <w:rPr>
          <w:sz w:val="36"/>
          <w:szCs w:val="36"/>
        </w:rPr>
      </w:pPr>
    </w:p>
    <w:p w14:paraId="26B3FE19" w14:textId="77777777" w:rsidR="003827ED" w:rsidRDefault="003827ED" w:rsidP="00A81258">
      <w:pPr>
        <w:jc w:val="both"/>
        <w:rPr>
          <w:sz w:val="36"/>
          <w:szCs w:val="36"/>
        </w:rPr>
      </w:pPr>
    </w:p>
    <w:p w14:paraId="6227C54B" w14:textId="77777777" w:rsidR="003827ED" w:rsidRDefault="003827ED" w:rsidP="00A81258">
      <w:pPr>
        <w:jc w:val="both"/>
        <w:rPr>
          <w:sz w:val="36"/>
          <w:szCs w:val="36"/>
        </w:rPr>
      </w:pPr>
    </w:p>
    <w:p w14:paraId="2AC8C1A3" w14:textId="77777777" w:rsidR="003827ED" w:rsidRDefault="003827ED" w:rsidP="00A81258">
      <w:pPr>
        <w:jc w:val="both"/>
        <w:rPr>
          <w:sz w:val="36"/>
          <w:szCs w:val="36"/>
        </w:rPr>
      </w:pPr>
    </w:p>
    <w:p w14:paraId="72B95990" w14:textId="77777777" w:rsidR="003827ED" w:rsidRDefault="003827ED" w:rsidP="00A81258">
      <w:pPr>
        <w:jc w:val="both"/>
        <w:rPr>
          <w:sz w:val="36"/>
          <w:szCs w:val="36"/>
        </w:rPr>
      </w:pPr>
    </w:p>
    <w:p w14:paraId="4BADD0DD" w14:textId="77777777" w:rsidR="003827ED" w:rsidRDefault="003827ED" w:rsidP="00A81258">
      <w:pPr>
        <w:jc w:val="both"/>
        <w:rPr>
          <w:sz w:val="36"/>
          <w:szCs w:val="36"/>
        </w:rPr>
      </w:pPr>
    </w:p>
    <w:p w14:paraId="66328952" w14:textId="77777777" w:rsidR="003827ED" w:rsidRDefault="003827ED" w:rsidP="00A81258">
      <w:pPr>
        <w:jc w:val="both"/>
        <w:rPr>
          <w:sz w:val="36"/>
          <w:szCs w:val="36"/>
        </w:rPr>
      </w:pPr>
    </w:p>
    <w:p w14:paraId="3BCB033A" w14:textId="77777777" w:rsidR="003827ED" w:rsidRDefault="003827ED" w:rsidP="00A81258">
      <w:pPr>
        <w:jc w:val="both"/>
        <w:rPr>
          <w:sz w:val="36"/>
          <w:szCs w:val="36"/>
        </w:rPr>
      </w:pPr>
    </w:p>
    <w:p w14:paraId="7647AC3F" w14:textId="77777777" w:rsidR="003827ED" w:rsidRDefault="003827ED" w:rsidP="00A81258">
      <w:pPr>
        <w:jc w:val="both"/>
        <w:rPr>
          <w:sz w:val="36"/>
          <w:szCs w:val="36"/>
        </w:rPr>
      </w:pPr>
    </w:p>
    <w:p w14:paraId="36A7E778" w14:textId="77777777" w:rsidR="003827ED" w:rsidRDefault="003827ED" w:rsidP="00A81258">
      <w:pPr>
        <w:jc w:val="both"/>
        <w:rPr>
          <w:sz w:val="36"/>
          <w:szCs w:val="36"/>
        </w:rPr>
      </w:pPr>
    </w:p>
    <w:p w14:paraId="6267C6BA" w14:textId="77777777" w:rsidR="003827ED" w:rsidRDefault="003827ED" w:rsidP="00A81258">
      <w:pPr>
        <w:jc w:val="both"/>
        <w:rPr>
          <w:sz w:val="36"/>
          <w:szCs w:val="36"/>
        </w:rPr>
      </w:pPr>
    </w:p>
    <w:p w14:paraId="423FA922" w14:textId="77777777" w:rsidR="003827ED" w:rsidRPr="003827ED" w:rsidRDefault="003827ED" w:rsidP="003827ED">
      <w:pPr>
        <w:pStyle w:val="Odstavecseseznamem"/>
        <w:numPr>
          <w:ilvl w:val="0"/>
          <w:numId w:val="16"/>
        </w:num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kolo</w:t>
      </w:r>
    </w:p>
    <w:p w14:paraId="1F4855D8" w14:textId="77777777" w:rsidR="003827ED" w:rsidRDefault="003827ED" w:rsidP="00A81258">
      <w:pPr>
        <w:jc w:val="both"/>
        <w:rPr>
          <w:sz w:val="36"/>
          <w:szCs w:val="36"/>
        </w:rPr>
      </w:pPr>
    </w:p>
    <w:p w14:paraId="351206CD" w14:textId="77777777" w:rsidR="003827ED" w:rsidRDefault="003827ED" w:rsidP="00A81258">
      <w:pPr>
        <w:jc w:val="both"/>
        <w:rPr>
          <w:sz w:val="36"/>
          <w:szCs w:val="36"/>
        </w:rPr>
      </w:pPr>
    </w:p>
    <w:p w14:paraId="0F9BBD51" w14:textId="77777777" w:rsidR="003827ED" w:rsidRDefault="003827ED" w:rsidP="00A81258">
      <w:pPr>
        <w:jc w:val="both"/>
        <w:rPr>
          <w:sz w:val="36"/>
          <w:szCs w:val="36"/>
        </w:rPr>
      </w:pPr>
    </w:p>
    <w:p w14:paraId="64BA93E8" w14:textId="77777777" w:rsidR="003827ED" w:rsidRDefault="003827ED" w:rsidP="00A81258">
      <w:pPr>
        <w:jc w:val="both"/>
        <w:rPr>
          <w:sz w:val="36"/>
          <w:szCs w:val="36"/>
        </w:rPr>
      </w:pPr>
    </w:p>
    <w:p w14:paraId="64C9100F" w14:textId="77777777" w:rsidR="00E51395" w:rsidRPr="00005F61" w:rsidRDefault="00A26FA9" w:rsidP="003827ED">
      <w:pPr>
        <w:jc w:val="both"/>
        <w:rPr>
          <w:rFonts w:cstheme="minorHAnsi"/>
          <w:b/>
          <w:u w:val="single"/>
        </w:rPr>
      </w:pPr>
      <w:r>
        <w:rPr>
          <w:sz w:val="36"/>
          <w:szCs w:val="36"/>
        </w:rPr>
        <w:br w:type="page"/>
      </w:r>
      <w:r w:rsidR="00005F61" w:rsidRPr="00005F61">
        <w:rPr>
          <w:rFonts w:cstheme="minorHAnsi"/>
          <w:b/>
          <w:sz w:val="36"/>
          <w:u w:val="single"/>
        </w:rPr>
        <w:lastRenderedPageBreak/>
        <w:t>O30</w:t>
      </w:r>
    </w:p>
    <w:p w14:paraId="1079F50E" w14:textId="77777777" w:rsidR="00005F61" w:rsidRPr="00005F61" w:rsidRDefault="00005F61" w:rsidP="00005F61">
      <w:pPr>
        <w:tabs>
          <w:tab w:val="left" w:pos="0"/>
        </w:tabs>
        <w:spacing w:after="0" w:line="276" w:lineRule="auto"/>
        <w:rPr>
          <w:rFonts w:cstheme="minorHAnsi"/>
          <w:b/>
          <w:i/>
          <w:u w:val="single"/>
        </w:rPr>
      </w:pPr>
      <w:r w:rsidRPr="00005F61">
        <w:rPr>
          <w:rFonts w:cstheme="minorHAnsi"/>
          <w:b/>
          <w:i/>
          <w:u w:val="single"/>
        </w:rPr>
        <w:t>Připomínka zásadní:</w:t>
      </w:r>
    </w:p>
    <w:p w14:paraId="31BAD940" w14:textId="77777777" w:rsidR="00005F61" w:rsidRPr="00005F61" w:rsidRDefault="00005F61" w:rsidP="00005F61">
      <w:pPr>
        <w:tabs>
          <w:tab w:val="left" w:pos="0"/>
        </w:tabs>
        <w:spacing w:after="0" w:line="276" w:lineRule="auto"/>
        <w:ind w:left="284"/>
        <w:rPr>
          <w:rFonts w:cstheme="minorHAnsi"/>
          <w:b/>
        </w:rPr>
      </w:pPr>
    </w:p>
    <w:p w14:paraId="682D4ACF" w14:textId="77777777" w:rsidR="00005F61" w:rsidRPr="00005F61" w:rsidRDefault="00005F61" w:rsidP="00005F61">
      <w:pPr>
        <w:tabs>
          <w:tab w:val="left" w:pos="0"/>
        </w:tabs>
        <w:spacing w:after="0" w:line="240" w:lineRule="auto"/>
        <w:rPr>
          <w:rFonts w:cstheme="minorHAnsi"/>
        </w:rPr>
      </w:pPr>
      <w:r w:rsidRPr="00005F61">
        <w:rPr>
          <w:rFonts w:cstheme="minorHAnsi"/>
        </w:rPr>
        <w:t xml:space="preserve">Projektová dokumentace část </w:t>
      </w:r>
      <w:r w:rsidRPr="00005F61">
        <w:rPr>
          <w:rFonts w:cstheme="minorHAnsi"/>
          <w:b/>
        </w:rPr>
        <w:t xml:space="preserve">B - Souhrnná technická zpráva, čl. B. 2. 8 Zásady požárně bezpečnostního řešení stavby, </w:t>
      </w:r>
      <w:r w:rsidRPr="00005F61">
        <w:rPr>
          <w:rFonts w:cstheme="minorHAnsi"/>
        </w:rPr>
        <w:t xml:space="preserve">požadujeme stávající znění vhodně zpřesnit / </w:t>
      </w:r>
      <w:proofErr w:type="gramStart"/>
      <w:r w:rsidRPr="00005F61">
        <w:rPr>
          <w:rFonts w:cstheme="minorHAnsi"/>
        </w:rPr>
        <w:t>doplnit  zapracováním</w:t>
      </w:r>
      <w:proofErr w:type="gramEnd"/>
      <w:r w:rsidRPr="00005F61">
        <w:rPr>
          <w:rFonts w:cstheme="minorHAnsi"/>
        </w:rPr>
        <w:t xml:space="preserve"> níže uvedených textů:</w:t>
      </w:r>
    </w:p>
    <w:p w14:paraId="2C9BC9E2" w14:textId="77777777" w:rsidR="00005F61" w:rsidRPr="00005F61" w:rsidRDefault="00005F61" w:rsidP="00005F61">
      <w:pPr>
        <w:tabs>
          <w:tab w:val="left" w:pos="0"/>
        </w:tabs>
        <w:spacing w:after="0" w:line="276" w:lineRule="auto"/>
        <w:rPr>
          <w:rFonts w:cstheme="minorHAnsi"/>
        </w:rPr>
      </w:pPr>
    </w:p>
    <w:p w14:paraId="6F9C9F0B" w14:textId="77777777" w:rsidR="00005F61" w:rsidRPr="00005F61" w:rsidRDefault="00005F61" w:rsidP="00005F61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005F61">
        <w:rPr>
          <w:rFonts w:cstheme="minorHAnsi"/>
          <w:bCs/>
          <w:i/>
        </w:rPr>
        <w:t xml:space="preserve"> „Při provádění řezání - dělení materiálu, při jeho svařování </w:t>
      </w:r>
      <w:r w:rsidRPr="00005F61">
        <w:rPr>
          <w:rFonts w:cstheme="minorHAnsi"/>
          <w:i/>
        </w:rPr>
        <w:t>či při pracích s využitím otevřeného ohně</w:t>
      </w:r>
      <w:r w:rsidRPr="00005F61">
        <w:rPr>
          <w:rFonts w:cstheme="minorHAnsi"/>
          <w:bCs/>
          <w:i/>
        </w:rPr>
        <w:t xml:space="preserve"> musí být dodrženy podmínky </w:t>
      </w:r>
      <w:r w:rsidRPr="00005F61">
        <w:rPr>
          <w:rFonts w:cstheme="minorHAnsi"/>
          <w:i/>
        </w:rPr>
        <w:t xml:space="preserve">R14 - Řád zabezpečení požární ochrany státní organizace Správa železnic. Zhotovitel stavby zajistí, že po dobu výstavby nebude zvýšeno nebezpečí požáru a budou dodržována hygienická a stanovená bezpečnostní opatření vyplývající z tohoto Řádu.“ </w:t>
      </w:r>
    </w:p>
    <w:p w14:paraId="668E4ED2" w14:textId="77777777" w:rsidR="00005F61" w:rsidRPr="00005F61" w:rsidRDefault="00005F61" w:rsidP="00005F6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14:paraId="7C72C8CB" w14:textId="77777777" w:rsidR="00005F61" w:rsidRPr="00005F61" w:rsidRDefault="00005F61" w:rsidP="00005F6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005F61">
        <w:rPr>
          <w:rFonts w:cstheme="minorHAnsi"/>
          <w:i/>
        </w:rPr>
        <w:t xml:space="preserve">„Případný požár v prostoru stavby bude likvidován JPO HZS Plzeňského kraje v </w:t>
      </w:r>
      <w:proofErr w:type="gramStart"/>
      <w:r w:rsidRPr="00005F61">
        <w:rPr>
          <w:rFonts w:cstheme="minorHAnsi"/>
          <w:i/>
        </w:rPr>
        <w:t>součinnosti           s HZS</w:t>
      </w:r>
      <w:proofErr w:type="gramEnd"/>
      <w:r w:rsidRPr="00005F61">
        <w:rPr>
          <w:rFonts w:cstheme="minorHAnsi"/>
          <w:i/>
        </w:rPr>
        <w:t xml:space="preserve"> Správy železnic s ohledem na požární poplachový plán.</w:t>
      </w:r>
    </w:p>
    <w:p w14:paraId="5A8E1346" w14:textId="77777777" w:rsidR="00005F61" w:rsidRPr="00005F61" w:rsidRDefault="00005F61" w:rsidP="00005F6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005F61">
        <w:rPr>
          <w:rFonts w:cstheme="minorHAnsi"/>
          <w:i/>
        </w:rPr>
        <w:t>Zhotovitel musí zajistit, že realizací a provozem této stavby nedojde ke zvýšení požárního zatížení v dotčené oblasti, tj. zejména budou použity materiály s prokázanou reakcí na oheň A1, A2 resp. B, v případě použití jiných materiálů musí být provedeno zhodnocení technických podmínek požární ochrany stavby.“</w:t>
      </w:r>
    </w:p>
    <w:p w14:paraId="17864444" w14:textId="77777777" w:rsidR="00005F61" w:rsidRPr="00005F61" w:rsidRDefault="00005F61" w:rsidP="003827ED">
      <w:pPr>
        <w:jc w:val="both"/>
        <w:rPr>
          <w:rFonts w:eastAsia="Verdana" w:cstheme="minorHAnsi"/>
        </w:rPr>
      </w:pPr>
    </w:p>
    <w:p w14:paraId="14F5A465" w14:textId="77777777" w:rsidR="00005F61" w:rsidRPr="00005F61" w:rsidRDefault="00005F61" w:rsidP="003827ED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 w:rsidR="00E61E3D">
        <w:rPr>
          <w:rFonts w:eastAsia="Verdana" w:cstheme="minorHAnsi"/>
          <w:color w:val="FF0000"/>
        </w:rPr>
        <w:t xml:space="preserve"> bylo doplněno </w:t>
      </w:r>
    </w:p>
    <w:p w14:paraId="2EB0794E" w14:textId="77777777" w:rsidR="00005F61" w:rsidRDefault="00005F61" w:rsidP="003827ED">
      <w:pPr>
        <w:jc w:val="both"/>
        <w:rPr>
          <w:rFonts w:eastAsia="Verdana" w:cstheme="minorHAnsi"/>
          <w:color w:val="FF0000"/>
        </w:rPr>
      </w:pPr>
    </w:p>
    <w:p w14:paraId="432A6B2B" w14:textId="77777777" w:rsidR="002C3F76" w:rsidRPr="00A6632D" w:rsidRDefault="002C3F76" w:rsidP="002C3F76">
      <w:pPr>
        <w:pStyle w:val="Prosttext"/>
        <w:rPr>
          <w:rFonts w:asciiTheme="minorHAnsi" w:hAnsiTheme="minorHAnsi" w:cstheme="minorHAnsi"/>
        </w:rPr>
      </w:pPr>
      <w:r w:rsidRPr="00A6632D">
        <w:rPr>
          <w:rFonts w:asciiTheme="minorHAnsi" w:hAnsiTheme="minorHAnsi" w:cstheme="minorHAnsi"/>
        </w:rPr>
        <w:t xml:space="preserve">Po prostudování předložené a doplněné dokumentace ve stupni Dokumentace pro stavební povolení pro výše uvedenou stavbu, odbor bezpečnosti a krizového řízení (O30) sděluje,        že došel k závěru, že tato dokumentace obsahující mj. stavbu objektu pro technologické zařízení drážní infrastruktury (technologický domek pro přejezdové zabezpečovací zařízení) není dostatečným podkladem pro posouzení požární </w:t>
      </w:r>
      <w:proofErr w:type="gramStart"/>
      <w:r w:rsidRPr="00A6632D">
        <w:rPr>
          <w:rFonts w:asciiTheme="minorHAnsi" w:hAnsiTheme="minorHAnsi" w:cstheme="minorHAnsi"/>
        </w:rPr>
        <w:t>bezpečnosti neboť</w:t>
      </w:r>
      <w:proofErr w:type="gramEnd"/>
      <w:r w:rsidRPr="00A6632D">
        <w:rPr>
          <w:rFonts w:asciiTheme="minorHAnsi" w:hAnsiTheme="minorHAnsi" w:cstheme="minorHAnsi"/>
        </w:rPr>
        <w:t xml:space="preserve"> nesplňuje ustanovení           § 41 odst. 2 písm. a, b, f vyhlášky č. 246/2001 Sb. o požární prevenci, ve znění pozdějších předpisů. S tímto souvisí:</w:t>
      </w:r>
    </w:p>
    <w:p w14:paraId="4D5E358D" w14:textId="77777777" w:rsidR="002C3F76" w:rsidRPr="00A6632D" w:rsidRDefault="002C3F76" w:rsidP="002C3F76">
      <w:pPr>
        <w:pStyle w:val="Prosttext"/>
        <w:rPr>
          <w:rFonts w:asciiTheme="minorHAnsi" w:hAnsiTheme="minorHAnsi" w:cstheme="minorHAnsi"/>
        </w:rPr>
      </w:pPr>
    </w:p>
    <w:p w14:paraId="32392F66" w14:textId="77777777" w:rsidR="002C3F76" w:rsidRPr="00A6632D" w:rsidRDefault="002C3F76" w:rsidP="002C3F76">
      <w:pPr>
        <w:pStyle w:val="Prosttext"/>
        <w:numPr>
          <w:ilvl w:val="0"/>
          <w:numId w:val="35"/>
        </w:numPr>
        <w:ind w:left="284" w:hanging="284"/>
        <w:rPr>
          <w:rFonts w:asciiTheme="minorHAnsi" w:hAnsiTheme="minorHAnsi" w:cstheme="minorHAnsi"/>
        </w:rPr>
      </w:pPr>
      <w:r w:rsidRPr="00A6632D">
        <w:rPr>
          <w:rFonts w:asciiTheme="minorHAnsi" w:hAnsiTheme="minorHAnsi" w:cstheme="minorHAnsi"/>
        </w:rPr>
        <w:t xml:space="preserve">Z předložené dokumentace není zřejmé podle jakého normového podkladu </w:t>
      </w:r>
    </w:p>
    <w:p w14:paraId="56DC3957" w14:textId="77777777" w:rsidR="002C3F76" w:rsidRPr="00A6632D" w:rsidRDefault="002C3F76" w:rsidP="002C3F76">
      <w:pPr>
        <w:pStyle w:val="Prosttext"/>
        <w:ind w:left="284"/>
        <w:rPr>
          <w:rFonts w:asciiTheme="minorHAnsi" w:hAnsiTheme="minorHAnsi" w:cstheme="minorHAnsi"/>
        </w:rPr>
      </w:pPr>
      <w:r w:rsidRPr="00A6632D">
        <w:rPr>
          <w:rFonts w:asciiTheme="minorHAnsi" w:hAnsiTheme="minorHAnsi" w:cstheme="minorHAnsi"/>
        </w:rPr>
        <w:t xml:space="preserve">ve smyslu ustanovení § 41 odst. 2 písm. a vyhlášky o požární prevenci byl objekt </w:t>
      </w:r>
      <w:proofErr w:type="gramStart"/>
      <w:r w:rsidRPr="00A6632D">
        <w:rPr>
          <w:rFonts w:asciiTheme="minorHAnsi" w:hAnsiTheme="minorHAnsi" w:cstheme="minorHAnsi"/>
        </w:rPr>
        <w:t>posuzován a jak</w:t>
      </w:r>
      <w:proofErr w:type="gramEnd"/>
      <w:r w:rsidRPr="00A6632D">
        <w:rPr>
          <w:rFonts w:asciiTheme="minorHAnsi" w:hAnsiTheme="minorHAnsi" w:cstheme="minorHAnsi"/>
        </w:rPr>
        <w:t xml:space="preserve"> bylo provedeno vyhodnocení podmínek zajištění požární bezpečnosti staveb ve smyslu platných norem řady ČSN 73 08xx, zejména ČSN 73 0802 / 73 0804.</w:t>
      </w:r>
    </w:p>
    <w:p w14:paraId="59909DEA" w14:textId="3C441927" w:rsidR="002C3F76" w:rsidRPr="00A6632D" w:rsidRDefault="00A6632D" w:rsidP="002C3F76">
      <w:pPr>
        <w:pStyle w:val="Prosttext"/>
        <w:ind w:left="284"/>
        <w:rPr>
          <w:rFonts w:asciiTheme="minorHAnsi" w:hAnsiTheme="minorHAnsi" w:cstheme="minorHAnsi"/>
        </w:rPr>
      </w:pPr>
      <w:r w:rsidRPr="00A6632D">
        <w:rPr>
          <w:rFonts w:eastAsia="Verdana" w:cstheme="minorHAnsi"/>
          <w:color w:val="FF0000"/>
        </w:rPr>
        <w:t>Reakce: Zapracováno do TZ</w:t>
      </w:r>
    </w:p>
    <w:p w14:paraId="1C06F5A6" w14:textId="77777777" w:rsidR="002C3F76" w:rsidRPr="00A6632D" w:rsidRDefault="002C3F76" w:rsidP="002C3F76">
      <w:pPr>
        <w:pStyle w:val="Prosttext"/>
        <w:numPr>
          <w:ilvl w:val="0"/>
          <w:numId w:val="35"/>
        </w:numPr>
        <w:ind w:left="284" w:hanging="284"/>
        <w:rPr>
          <w:rFonts w:asciiTheme="minorHAnsi" w:hAnsiTheme="minorHAnsi" w:cstheme="minorHAnsi"/>
        </w:rPr>
      </w:pPr>
      <w:r w:rsidRPr="00A6632D">
        <w:rPr>
          <w:rFonts w:asciiTheme="minorHAnsi" w:hAnsiTheme="minorHAnsi" w:cstheme="minorHAnsi"/>
        </w:rPr>
        <w:t>Nejsou popsány a vyhodnoceny konkrétně navržené konstrukční stavební výrobky, materiály, hmoty zejména z hlediska jejich odkapávání v podmínkách požáru – musí být zhodnoceno, zda konkrétní navržené materiály a hmoty vyhovují.</w:t>
      </w:r>
    </w:p>
    <w:p w14:paraId="520A9A66" w14:textId="6C8EB30B" w:rsidR="002C3F76" w:rsidRPr="00A6632D" w:rsidRDefault="00A6632D" w:rsidP="002C3F76">
      <w:pPr>
        <w:pStyle w:val="Prosttext"/>
        <w:rPr>
          <w:rFonts w:asciiTheme="minorHAnsi" w:hAnsiTheme="minorHAnsi" w:cstheme="minorHAnsi"/>
        </w:rPr>
      </w:pPr>
      <w:r w:rsidRPr="00A6632D">
        <w:rPr>
          <w:rFonts w:eastAsia="Verdana" w:cstheme="minorHAnsi"/>
          <w:color w:val="FF0000"/>
        </w:rPr>
        <w:t>Reakce: Zapracováno do TZ</w:t>
      </w:r>
    </w:p>
    <w:p w14:paraId="7BD224A0" w14:textId="77777777" w:rsidR="002C3F76" w:rsidRPr="00A6632D" w:rsidRDefault="002C3F76" w:rsidP="002C3F76">
      <w:pPr>
        <w:pStyle w:val="Prosttext"/>
        <w:numPr>
          <w:ilvl w:val="0"/>
          <w:numId w:val="35"/>
        </w:numPr>
        <w:ind w:left="284" w:hanging="230"/>
        <w:rPr>
          <w:rFonts w:asciiTheme="minorHAnsi" w:hAnsiTheme="minorHAnsi" w:cstheme="minorHAnsi"/>
        </w:rPr>
      </w:pPr>
      <w:r w:rsidRPr="00A6632D">
        <w:rPr>
          <w:rFonts w:asciiTheme="minorHAnsi" w:hAnsiTheme="minorHAnsi" w:cstheme="minorHAnsi"/>
        </w:rPr>
        <w:t xml:space="preserve">Není zhodnocena konkrétní navržené skladba střechy v závislosti na skutečném umístění stavby – technologického domku, tj. </w:t>
      </w:r>
      <w:proofErr w:type="gramStart"/>
      <w:r w:rsidRPr="00A6632D">
        <w:rPr>
          <w:rFonts w:asciiTheme="minorHAnsi" w:hAnsiTheme="minorHAnsi" w:cstheme="minorHAnsi"/>
        </w:rPr>
        <w:t>zda-</w:t>
      </w:r>
      <w:proofErr w:type="spellStart"/>
      <w:r w:rsidRPr="00A6632D">
        <w:rPr>
          <w:rFonts w:asciiTheme="minorHAnsi" w:hAnsiTheme="minorHAnsi" w:cstheme="minorHAnsi"/>
        </w:rPr>
        <w:t>li</w:t>
      </w:r>
      <w:proofErr w:type="spellEnd"/>
      <w:r w:rsidRPr="00A6632D">
        <w:rPr>
          <w:rFonts w:asciiTheme="minorHAnsi" w:hAnsiTheme="minorHAnsi" w:cstheme="minorHAnsi"/>
        </w:rPr>
        <w:t xml:space="preserve"> v systémové</w:t>
      </w:r>
      <w:proofErr w:type="gramEnd"/>
      <w:r w:rsidRPr="00A6632D">
        <w:rPr>
          <w:rFonts w:asciiTheme="minorHAnsi" w:hAnsiTheme="minorHAnsi" w:cstheme="minorHAnsi"/>
        </w:rPr>
        <w:t xml:space="preserve"> skladbě </w:t>
      </w:r>
      <w:proofErr w:type="spellStart"/>
      <w:r w:rsidRPr="00A6632D">
        <w:rPr>
          <w:rFonts w:asciiTheme="minorHAnsi" w:hAnsiTheme="minorHAnsi" w:cstheme="minorHAnsi"/>
        </w:rPr>
        <w:t>Broof</w:t>
      </w:r>
      <w:proofErr w:type="spellEnd"/>
      <w:r w:rsidRPr="00A6632D">
        <w:rPr>
          <w:rFonts w:asciiTheme="minorHAnsi" w:hAnsiTheme="minorHAnsi" w:cstheme="minorHAnsi"/>
        </w:rPr>
        <w:t xml:space="preserve"> (t1) vyhovuje či se požaduje v systémové skladbě </w:t>
      </w:r>
      <w:proofErr w:type="spellStart"/>
      <w:r w:rsidRPr="00A6632D">
        <w:rPr>
          <w:rFonts w:asciiTheme="minorHAnsi" w:hAnsiTheme="minorHAnsi" w:cstheme="minorHAnsi"/>
        </w:rPr>
        <w:t>Broof</w:t>
      </w:r>
      <w:proofErr w:type="spellEnd"/>
      <w:r w:rsidRPr="00A6632D">
        <w:rPr>
          <w:rFonts w:asciiTheme="minorHAnsi" w:hAnsiTheme="minorHAnsi" w:cstheme="minorHAnsi"/>
        </w:rPr>
        <w:t xml:space="preserve"> (t3).</w:t>
      </w:r>
    </w:p>
    <w:p w14:paraId="47D40BB4" w14:textId="7274918C" w:rsidR="002C3F76" w:rsidRPr="00A6632D" w:rsidRDefault="00A6632D" w:rsidP="002C3F76">
      <w:pPr>
        <w:spacing w:after="0"/>
        <w:rPr>
          <w:rFonts w:cstheme="minorHAnsi"/>
        </w:rPr>
      </w:pPr>
      <w:r w:rsidRPr="00A6632D">
        <w:rPr>
          <w:rFonts w:eastAsia="Verdana" w:cstheme="minorHAnsi"/>
          <w:color w:val="FF0000"/>
        </w:rPr>
        <w:t>Reakce: Zapracováno do TZ</w:t>
      </w:r>
    </w:p>
    <w:p w14:paraId="2CD1E2B7" w14:textId="77777777" w:rsidR="002C3F76" w:rsidRPr="00A6632D" w:rsidRDefault="002C3F76" w:rsidP="002C3F76">
      <w:pPr>
        <w:spacing w:after="0"/>
        <w:rPr>
          <w:rFonts w:cstheme="minorHAnsi"/>
        </w:rPr>
      </w:pPr>
    </w:p>
    <w:p w14:paraId="0AF356A8" w14:textId="77777777" w:rsidR="002C3F76" w:rsidRPr="002C3F76" w:rsidRDefault="002C3F76" w:rsidP="002C3F76">
      <w:pPr>
        <w:spacing w:after="0"/>
        <w:rPr>
          <w:rFonts w:cstheme="minorHAnsi"/>
        </w:rPr>
      </w:pPr>
      <w:r w:rsidRPr="00A6632D">
        <w:rPr>
          <w:rFonts w:cstheme="minorHAnsi"/>
        </w:rPr>
        <w:t xml:space="preserve">Na základě výše uvedeného vydáváme </w:t>
      </w:r>
      <w:r w:rsidRPr="00A6632D">
        <w:rPr>
          <w:rFonts w:cstheme="minorHAnsi"/>
          <w:b/>
        </w:rPr>
        <w:t xml:space="preserve">nesouhlasné stanovisko. </w:t>
      </w:r>
      <w:r w:rsidRPr="00A6632D">
        <w:rPr>
          <w:rFonts w:cstheme="minorHAnsi"/>
        </w:rPr>
        <w:t xml:space="preserve">Po doplnění dokumentace zejména </w:t>
      </w:r>
      <w:proofErr w:type="gramStart"/>
      <w:r w:rsidRPr="00A6632D">
        <w:rPr>
          <w:rFonts w:cstheme="minorHAnsi"/>
        </w:rPr>
        <w:t>část B.2.8</w:t>
      </w:r>
      <w:proofErr w:type="gramEnd"/>
      <w:r w:rsidRPr="00A6632D">
        <w:rPr>
          <w:rFonts w:cstheme="minorHAnsi"/>
        </w:rPr>
        <w:t xml:space="preserve"> Zásady požárně bezpečnostního řešení stavby a zapracování všech níže uvedených připomínek požadujeme opětovné předložení dokumentace k vyjádření.</w:t>
      </w:r>
      <w:r w:rsidRPr="002C3F76">
        <w:rPr>
          <w:rFonts w:cstheme="minorHAnsi"/>
          <w:b/>
        </w:rPr>
        <w:t xml:space="preserve"> </w:t>
      </w:r>
    </w:p>
    <w:p w14:paraId="34502C25" w14:textId="77777777" w:rsidR="002C3F76" w:rsidRPr="002C3F76" w:rsidRDefault="002C3F76" w:rsidP="002C3F76">
      <w:pPr>
        <w:spacing w:after="0"/>
        <w:rPr>
          <w:rFonts w:cstheme="minorHAnsi"/>
        </w:rPr>
      </w:pPr>
    </w:p>
    <w:p w14:paraId="02BA5B5D" w14:textId="77777777" w:rsidR="002C3F76" w:rsidRPr="002C3F76" w:rsidRDefault="002C3F76" w:rsidP="002C3F76">
      <w:pPr>
        <w:tabs>
          <w:tab w:val="left" w:pos="0"/>
        </w:tabs>
        <w:spacing w:after="0" w:line="276" w:lineRule="auto"/>
        <w:rPr>
          <w:rFonts w:cstheme="minorHAnsi"/>
          <w:b/>
        </w:rPr>
      </w:pPr>
    </w:p>
    <w:p w14:paraId="424FC30C" w14:textId="77777777" w:rsidR="002C3F76" w:rsidRPr="002C3F76" w:rsidRDefault="002C3F76" w:rsidP="002C3F76">
      <w:pPr>
        <w:pStyle w:val="Odstavecseseznamem"/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0"/>
        <w:jc w:val="both"/>
        <w:rPr>
          <w:rFonts w:cstheme="minorHAnsi"/>
          <w:sz w:val="22"/>
          <w:szCs w:val="22"/>
        </w:rPr>
      </w:pPr>
      <w:r w:rsidRPr="002C3F76">
        <w:rPr>
          <w:rFonts w:cstheme="minorHAnsi"/>
          <w:b/>
          <w:sz w:val="22"/>
          <w:szCs w:val="22"/>
        </w:rPr>
        <w:lastRenderedPageBreak/>
        <w:t>Požární bezpečnost</w:t>
      </w:r>
      <w:r w:rsidRPr="002C3F76">
        <w:rPr>
          <w:rFonts w:cstheme="minorHAnsi"/>
          <w:sz w:val="22"/>
          <w:szCs w:val="22"/>
        </w:rPr>
        <w:t xml:space="preserve"> (Knížek)</w:t>
      </w:r>
    </w:p>
    <w:p w14:paraId="08FA690C" w14:textId="77777777" w:rsidR="002C3F76" w:rsidRPr="002C3F76" w:rsidRDefault="002C3F76" w:rsidP="002C3F76">
      <w:pPr>
        <w:tabs>
          <w:tab w:val="left" w:pos="0"/>
        </w:tabs>
        <w:spacing w:after="0" w:line="276" w:lineRule="auto"/>
        <w:rPr>
          <w:rFonts w:cstheme="minorHAnsi"/>
          <w:b/>
          <w:i/>
          <w:u w:val="single"/>
        </w:rPr>
      </w:pPr>
    </w:p>
    <w:p w14:paraId="099CB8FF" w14:textId="77777777" w:rsidR="002C3F76" w:rsidRPr="002C3F76" w:rsidRDefault="002C3F76" w:rsidP="002C3F76">
      <w:pPr>
        <w:tabs>
          <w:tab w:val="left" w:pos="0"/>
        </w:tabs>
        <w:spacing w:after="0" w:line="276" w:lineRule="auto"/>
        <w:rPr>
          <w:rFonts w:cstheme="minorHAnsi"/>
          <w:b/>
          <w:i/>
          <w:u w:val="single"/>
        </w:rPr>
      </w:pPr>
      <w:r w:rsidRPr="002C3F76">
        <w:rPr>
          <w:rFonts w:cstheme="minorHAnsi"/>
          <w:b/>
          <w:i/>
          <w:u w:val="single"/>
        </w:rPr>
        <w:t>Připomínka zásadní:</w:t>
      </w:r>
    </w:p>
    <w:p w14:paraId="5C71B4A0" w14:textId="77777777" w:rsidR="002C3F76" w:rsidRPr="002C3F76" w:rsidRDefault="002C3F76" w:rsidP="002C3F76">
      <w:pPr>
        <w:tabs>
          <w:tab w:val="left" w:pos="0"/>
        </w:tabs>
        <w:spacing w:after="0" w:line="276" w:lineRule="auto"/>
        <w:ind w:left="284"/>
        <w:rPr>
          <w:rFonts w:cstheme="minorHAnsi"/>
          <w:b/>
        </w:rPr>
      </w:pPr>
    </w:p>
    <w:p w14:paraId="112B3B7D" w14:textId="77777777" w:rsidR="002C3F76" w:rsidRPr="002C3F76" w:rsidRDefault="002C3F76" w:rsidP="002C3F76">
      <w:pPr>
        <w:spacing w:after="0"/>
        <w:rPr>
          <w:rFonts w:cstheme="minorHAnsi"/>
          <w:noProof/>
        </w:rPr>
      </w:pPr>
      <w:r w:rsidRPr="002C3F76">
        <w:rPr>
          <w:rFonts w:cstheme="minorHAnsi"/>
          <w:noProof/>
        </w:rPr>
        <w:t xml:space="preserve">Stávající znění bodu </w:t>
      </w:r>
      <w:r w:rsidRPr="002C3F76">
        <w:rPr>
          <w:rFonts w:cstheme="minorHAnsi"/>
          <w:b/>
          <w:noProof/>
        </w:rPr>
        <w:t xml:space="preserve">B.2.8. </w:t>
      </w:r>
      <w:r w:rsidRPr="002C3F76">
        <w:rPr>
          <w:rFonts w:cstheme="minorHAnsi"/>
          <w:b/>
        </w:rPr>
        <w:t>Zásady požárně bezpečnostního řešení stavby</w:t>
      </w:r>
      <w:r w:rsidRPr="002C3F76">
        <w:rPr>
          <w:rFonts w:cstheme="minorHAnsi"/>
          <w:b/>
          <w:bCs/>
        </w:rPr>
        <w:t xml:space="preserve"> </w:t>
      </w:r>
      <w:r w:rsidRPr="002C3F76">
        <w:rPr>
          <w:rFonts w:cstheme="minorHAnsi"/>
          <w:noProof/>
        </w:rPr>
        <w:t>týkající se požární ochrany / požární bezpečnosti stavby požadujeme zpřesnit – nově nutno vyhodnotit,  např. texty takto:</w:t>
      </w:r>
    </w:p>
    <w:p w14:paraId="4295EA53" w14:textId="77777777" w:rsidR="002C3F76" w:rsidRPr="002C3F76" w:rsidRDefault="002C3F76" w:rsidP="002C3F76">
      <w:pPr>
        <w:pStyle w:val="Odstavecseseznamem"/>
        <w:autoSpaceDE w:val="0"/>
        <w:autoSpaceDN w:val="0"/>
        <w:spacing w:before="120" w:after="0"/>
        <w:ind w:left="0"/>
        <w:contextualSpacing w:val="0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 xml:space="preserve">„Zhotovitel předá budoucímu správci objektu všechny doklady k technologickému domku, </w:t>
      </w:r>
      <w:r w:rsidRPr="002C3F76">
        <w:rPr>
          <w:rFonts w:cstheme="minorHAnsi"/>
          <w:i/>
          <w:sz w:val="22"/>
          <w:szCs w:val="22"/>
        </w:rPr>
        <w:br/>
        <w:t xml:space="preserve">ze kterých budou patrné požárně technické charakteristiky včetně požárně bezpečnostního řešení zpracovaného výrobcem technologického domku.                                                         </w:t>
      </w:r>
    </w:p>
    <w:p w14:paraId="0C4B49AC" w14:textId="66BED2F7" w:rsidR="002C3F76" w:rsidRPr="002C3F76" w:rsidRDefault="00A6632D" w:rsidP="002C3F76">
      <w:pPr>
        <w:pStyle w:val="Odstavecseseznamem"/>
        <w:autoSpaceDE w:val="0"/>
        <w:autoSpaceDN w:val="0"/>
        <w:spacing w:before="120" w:after="0"/>
        <w:ind w:left="0"/>
        <w:contextualSpacing w:val="0"/>
        <w:rPr>
          <w:rFonts w:cstheme="minorHAnsi"/>
          <w:i/>
          <w:sz w:val="22"/>
          <w:szCs w:val="22"/>
        </w:rPr>
      </w:pPr>
      <w:r w:rsidRPr="00005F61">
        <w:rPr>
          <w:rFonts w:eastAsia="Verdana" w:cstheme="minorHAnsi"/>
          <w:color w:val="FF0000"/>
        </w:rPr>
        <w:t>Reakce:</w:t>
      </w:r>
      <w:r>
        <w:rPr>
          <w:rFonts w:eastAsia="Verdana" w:cstheme="minorHAnsi"/>
          <w:color w:val="FF0000"/>
        </w:rPr>
        <w:t xml:space="preserve"> Zapracováno do TZ</w:t>
      </w:r>
    </w:p>
    <w:p w14:paraId="3F5604F4" w14:textId="77777777" w:rsidR="002C3F76" w:rsidRPr="002C3F76" w:rsidRDefault="002C3F76" w:rsidP="002C3F76">
      <w:pPr>
        <w:pStyle w:val="Odstavecseseznamem"/>
        <w:autoSpaceDE w:val="0"/>
        <w:autoSpaceDN w:val="0"/>
        <w:spacing w:after="0"/>
        <w:ind w:left="0"/>
        <w:contextualSpacing w:val="0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>Pro zajištění přiměřené míry bezpečnosti (ve vztahu k předpokládanému tepelnému namáhání při vnějším požáru) bude splněno a doloženo zejména:</w:t>
      </w:r>
    </w:p>
    <w:p w14:paraId="6208EAB1" w14:textId="3AAC51BB" w:rsidR="002C3F76" w:rsidRPr="002C3F76" w:rsidRDefault="00A6632D" w:rsidP="002C3F76">
      <w:pPr>
        <w:pStyle w:val="Odstavecseseznamem"/>
        <w:autoSpaceDE w:val="0"/>
        <w:autoSpaceDN w:val="0"/>
        <w:spacing w:after="0"/>
        <w:ind w:left="0"/>
        <w:contextualSpacing w:val="0"/>
        <w:rPr>
          <w:rFonts w:cstheme="minorHAnsi"/>
          <w:i/>
          <w:sz w:val="22"/>
          <w:szCs w:val="22"/>
        </w:rPr>
      </w:pPr>
      <w:r w:rsidRPr="00005F61">
        <w:rPr>
          <w:rFonts w:eastAsia="Verdana" w:cstheme="minorHAnsi"/>
          <w:color w:val="FF0000"/>
        </w:rPr>
        <w:t>Reakce:</w:t>
      </w:r>
      <w:r>
        <w:rPr>
          <w:rFonts w:eastAsia="Verdana" w:cstheme="minorHAnsi"/>
          <w:color w:val="FF0000"/>
        </w:rPr>
        <w:t xml:space="preserve"> Zapracováno do TZ</w:t>
      </w:r>
    </w:p>
    <w:p w14:paraId="0B207147" w14:textId="77777777" w:rsidR="002C3F76" w:rsidRPr="002C3F76" w:rsidRDefault="002C3F76" w:rsidP="002C3F76">
      <w:pPr>
        <w:pStyle w:val="Odstavecseseznamem"/>
        <w:numPr>
          <w:ilvl w:val="0"/>
          <w:numId w:val="36"/>
        </w:numPr>
        <w:autoSpaceDE w:val="0"/>
        <w:autoSpaceDN w:val="0"/>
        <w:spacing w:after="0" w:line="240" w:lineRule="auto"/>
        <w:ind w:left="567" w:hanging="283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 xml:space="preserve">Hodnoty požární odolnosti - nejméně: </w:t>
      </w:r>
    </w:p>
    <w:p w14:paraId="76A676A0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tabs>
          <w:tab w:val="left" w:pos="1701"/>
        </w:tabs>
        <w:spacing w:after="0"/>
        <w:ind w:left="709" w:hanging="142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>podlaha:</w:t>
      </w:r>
      <w:r w:rsidRPr="002C3F76">
        <w:rPr>
          <w:rFonts w:cstheme="minorHAnsi"/>
          <w:i/>
          <w:sz w:val="22"/>
          <w:szCs w:val="22"/>
        </w:rPr>
        <w:tab/>
        <w:t>požární odolnost REI 30 minut</w:t>
      </w:r>
    </w:p>
    <w:p w14:paraId="6B21BD0D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tabs>
          <w:tab w:val="left" w:pos="1701"/>
        </w:tabs>
        <w:spacing w:after="0"/>
        <w:ind w:left="709" w:hanging="142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>stěna:</w:t>
      </w:r>
      <w:r w:rsidRPr="002C3F76">
        <w:rPr>
          <w:rFonts w:cstheme="minorHAnsi"/>
          <w:i/>
          <w:sz w:val="22"/>
          <w:szCs w:val="22"/>
        </w:rPr>
        <w:tab/>
        <w:t>požární odolnost REI 30 minut</w:t>
      </w:r>
    </w:p>
    <w:p w14:paraId="085E8F57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tabs>
          <w:tab w:val="left" w:pos="1701"/>
        </w:tabs>
        <w:spacing w:after="0"/>
        <w:ind w:left="709" w:hanging="142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>strop:</w:t>
      </w:r>
      <w:r w:rsidRPr="002C3F76">
        <w:rPr>
          <w:rFonts w:cstheme="minorHAnsi"/>
          <w:i/>
          <w:sz w:val="22"/>
          <w:szCs w:val="22"/>
        </w:rPr>
        <w:tab/>
        <w:t>požární odolnost REI 30 minut</w:t>
      </w:r>
    </w:p>
    <w:p w14:paraId="2EADBA93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tabs>
          <w:tab w:val="left" w:pos="1701"/>
        </w:tabs>
        <w:spacing w:after="120"/>
        <w:ind w:left="709" w:hanging="142"/>
        <w:contextualSpacing w:val="0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>dveře:</w:t>
      </w:r>
      <w:r w:rsidRPr="002C3F76">
        <w:rPr>
          <w:rFonts w:cstheme="minorHAnsi"/>
          <w:i/>
          <w:sz w:val="22"/>
          <w:szCs w:val="22"/>
        </w:rPr>
        <w:tab/>
        <w:t>požární odolnost EI 30 DP1</w:t>
      </w:r>
    </w:p>
    <w:p w14:paraId="59DB5532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autoSpaceDE w:val="0"/>
        <w:autoSpaceDN w:val="0"/>
        <w:spacing w:before="120" w:after="120" w:line="240" w:lineRule="auto"/>
        <w:ind w:hanging="77"/>
        <w:contextualSpacing w:val="0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>Konstrukční systém – nehořlavý, popř. smíšený s obvodovými konstrukcemi DP1.</w:t>
      </w:r>
    </w:p>
    <w:p w14:paraId="4E60370E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autoSpaceDE w:val="0"/>
        <w:autoSpaceDN w:val="0"/>
        <w:spacing w:after="120" w:line="240" w:lineRule="auto"/>
        <w:ind w:left="709" w:hanging="142"/>
        <w:contextualSpacing w:val="0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 xml:space="preserve">Vnější zateplení objektu bude navrženo v souladu s normou ČSN 73 0810. </w:t>
      </w:r>
      <w:r w:rsidRPr="002C3F76">
        <w:rPr>
          <w:rFonts w:cstheme="minorHAnsi"/>
          <w:i/>
          <w:noProof/>
          <w:sz w:val="22"/>
          <w:szCs w:val="22"/>
        </w:rPr>
        <w:t xml:space="preserve">Ucelená soustava vnějšího zateplení vykazuje třídu reakce na oheň A1, A2 popř. B </w:t>
      </w:r>
      <w:r w:rsidRPr="002C3F76">
        <w:rPr>
          <w:rFonts w:cstheme="minorHAnsi"/>
          <w:i/>
          <w:noProof/>
          <w:sz w:val="22"/>
          <w:szCs w:val="22"/>
        </w:rPr>
        <w:br/>
        <w:t>podle ČSN EN 13 501-1+A1 (index šíření plamene is = 0 mm/min).</w:t>
      </w:r>
    </w:p>
    <w:p w14:paraId="5C2CF065" w14:textId="77777777" w:rsidR="002C3F76" w:rsidRPr="002C3F76" w:rsidRDefault="002C3F76" w:rsidP="002C3F76">
      <w:pPr>
        <w:pStyle w:val="Odstavecseseznamem"/>
        <w:numPr>
          <w:ilvl w:val="0"/>
          <w:numId w:val="36"/>
        </w:numPr>
        <w:autoSpaceDE w:val="0"/>
        <w:autoSpaceDN w:val="0"/>
        <w:spacing w:after="0" w:line="240" w:lineRule="auto"/>
        <w:ind w:left="567" w:hanging="283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 xml:space="preserve">Chování při vnějším požáru: </w:t>
      </w:r>
    </w:p>
    <w:p w14:paraId="430F4A80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tabs>
          <w:tab w:val="left" w:pos="709"/>
        </w:tabs>
        <w:spacing w:after="0"/>
        <w:ind w:left="709" w:hanging="142"/>
        <w:rPr>
          <w:rFonts w:cstheme="minorHAnsi"/>
          <w:i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 xml:space="preserve">Střešní krytina bude v systémové skladbě </w:t>
      </w:r>
      <w:proofErr w:type="spellStart"/>
      <w:r w:rsidRPr="002C3F76">
        <w:rPr>
          <w:rFonts w:cstheme="minorHAnsi"/>
          <w:i/>
          <w:sz w:val="22"/>
          <w:szCs w:val="22"/>
        </w:rPr>
        <w:t>Broof</w:t>
      </w:r>
      <w:proofErr w:type="spellEnd"/>
      <w:r w:rsidRPr="002C3F76">
        <w:rPr>
          <w:rFonts w:cstheme="minorHAnsi"/>
          <w:i/>
          <w:sz w:val="22"/>
          <w:szCs w:val="22"/>
        </w:rPr>
        <w:t xml:space="preserve"> (t1) podle ČSN EN 13 501-5, v případě umístění domku v požárně nebezpečném prostoru jiného objektu popř. v lesním porostu bude v systémové skladbě </w:t>
      </w:r>
      <w:proofErr w:type="spellStart"/>
      <w:r w:rsidRPr="002C3F76">
        <w:rPr>
          <w:rFonts w:cstheme="minorHAnsi"/>
          <w:i/>
          <w:sz w:val="22"/>
          <w:szCs w:val="22"/>
        </w:rPr>
        <w:t>Broof</w:t>
      </w:r>
      <w:proofErr w:type="spellEnd"/>
      <w:r w:rsidRPr="002C3F76">
        <w:rPr>
          <w:rFonts w:cstheme="minorHAnsi"/>
          <w:i/>
          <w:sz w:val="22"/>
          <w:szCs w:val="22"/>
        </w:rPr>
        <w:t xml:space="preserve"> (t3)  </w:t>
      </w:r>
    </w:p>
    <w:p w14:paraId="3CA9FB59" w14:textId="77777777" w:rsidR="002C3F76" w:rsidRPr="002C3F76" w:rsidRDefault="002C3F76" w:rsidP="002C3F76">
      <w:pPr>
        <w:pStyle w:val="Odstavecseseznamem"/>
        <w:numPr>
          <w:ilvl w:val="0"/>
          <w:numId w:val="37"/>
        </w:numPr>
        <w:tabs>
          <w:tab w:val="left" w:pos="0"/>
        </w:tabs>
        <w:spacing w:after="0" w:line="276" w:lineRule="auto"/>
        <w:ind w:left="709" w:hanging="142"/>
        <w:rPr>
          <w:rFonts w:cstheme="minorHAnsi"/>
          <w:sz w:val="22"/>
          <w:szCs w:val="22"/>
        </w:rPr>
      </w:pPr>
      <w:r w:rsidRPr="002C3F76">
        <w:rPr>
          <w:rFonts w:cstheme="minorHAnsi"/>
          <w:i/>
          <w:sz w:val="22"/>
          <w:szCs w:val="22"/>
        </w:rPr>
        <w:t>Okolo technologického domku bude provedena vhodná terénní úprava šíře 1m           (např. betonová dlažba a štěrk uložený na fólii či textilii) z důvodu zabránění prorůstání vegetace a tvorby suchých stébelnatých / hořlavých látek.“</w:t>
      </w:r>
    </w:p>
    <w:p w14:paraId="601C5FEB" w14:textId="1EF2612E" w:rsidR="002C3F76" w:rsidRPr="002C3F76" w:rsidRDefault="00A6632D" w:rsidP="002C3F7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noProof/>
        </w:rPr>
      </w:pPr>
      <w:r w:rsidRPr="00005F61">
        <w:rPr>
          <w:rFonts w:eastAsia="Verdana" w:cstheme="minorHAnsi"/>
          <w:color w:val="FF0000"/>
        </w:rPr>
        <w:t>Reakce:</w:t>
      </w:r>
      <w:r>
        <w:rPr>
          <w:rFonts w:eastAsia="Verdana" w:cstheme="minorHAnsi"/>
          <w:color w:val="FF0000"/>
        </w:rPr>
        <w:t xml:space="preserve"> Zapracováno do TZ</w:t>
      </w:r>
    </w:p>
    <w:p w14:paraId="3B98AB5D" w14:textId="77777777" w:rsidR="002C3F76" w:rsidRPr="002C3F76" w:rsidRDefault="002C3F76" w:rsidP="002C3F7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noProof/>
        </w:rPr>
      </w:pPr>
    </w:p>
    <w:p w14:paraId="6AF2E553" w14:textId="77777777" w:rsidR="002C3F76" w:rsidRPr="002C3F76" w:rsidRDefault="002C3F76" w:rsidP="002C3F76">
      <w:pPr>
        <w:pStyle w:val="Odstavecseseznamem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cstheme="minorHAnsi"/>
          <w:sz w:val="22"/>
          <w:szCs w:val="22"/>
        </w:rPr>
      </w:pPr>
      <w:r w:rsidRPr="002C3F76">
        <w:rPr>
          <w:rFonts w:cstheme="minorHAnsi"/>
          <w:b/>
          <w:sz w:val="22"/>
          <w:szCs w:val="22"/>
        </w:rPr>
        <w:t xml:space="preserve">Objektová bezpečnost </w:t>
      </w:r>
      <w:r w:rsidRPr="002C3F76">
        <w:rPr>
          <w:rFonts w:cstheme="minorHAnsi"/>
          <w:sz w:val="22"/>
          <w:szCs w:val="22"/>
        </w:rPr>
        <w:t>(Ing. Krylová)</w:t>
      </w:r>
    </w:p>
    <w:p w14:paraId="0354997E" w14:textId="77777777" w:rsidR="002C3F76" w:rsidRPr="000B3CA8" w:rsidRDefault="002C3F76" w:rsidP="002C3F76">
      <w:pPr>
        <w:spacing w:after="0" w:line="240" w:lineRule="auto"/>
        <w:jc w:val="both"/>
        <w:rPr>
          <w:rFonts w:ascii="Verdana" w:hAnsi="Verdana"/>
        </w:rPr>
      </w:pPr>
    </w:p>
    <w:p w14:paraId="5F911F75" w14:textId="77777777" w:rsidR="002C3F76" w:rsidRPr="00B70E8F" w:rsidRDefault="002C3F76" w:rsidP="002C3F76">
      <w:pPr>
        <w:tabs>
          <w:tab w:val="left" w:pos="0"/>
        </w:tabs>
        <w:spacing w:after="0" w:line="276" w:lineRule="auto"/>
        <w:rPr>
          <w:rFonts w:ascii="Verdana" w:hAnsi="Verdana" w:cs="Arial"/>
          <w:b/>
          <w:i/>
          <w:u w:val="single"/>
        </w:rPr>
      </w:pPr>
      <w:r w:rsidRPr="00B70E8F">
        <w:rPr>
          <w:rFonts w:ascii="Verdana" w:hAnsi="Verdana" w:cs="Arial"/>
          <w:b/>
          <w:i/>
          <w:u w:val="single"/>
        </w:rPr>
        <w:t xml:space="preserve">Připomínka </w:t>
      </w:r>
      <w:r>
        <w:rPr>
          <w:rFonts w:ascii="Verdana" w:hAnsi="Verdana" w:cs="Arial"/>
          <w:b/>
          <w:i/>
          <w:u w:val="single"/>
        </w:rPr>
        <w:t>zásadní:</w:t>
      </w:r>
    </w:p>
    <w:p w14:paraId="5D70BD8C" w14:textId="77777777" w:rsidR="002C3F76" w:rsidRPr="00DD03FC" w:rsidRDefault="002C3F76" w:rsidP="002C3F76">
      <w:pPr>
        <w:autoSpaceDE w:val="0"/>
        <w:autoSpaceDN w:val="0"/>
        <w:adjustRightInd w:val="0"/>
        <w:spacing w:after="0" w:line="240" w:lineRule="auto"/>
        <w:ind w:left="284" w:hanging="284"/>
        <w:rPr>
          <w:noProof/>
          <w:sz w:val="8"/>
          <w:szCs w:val="8"/>
        </w:rPr>
      </w:pPr>
    </w:p>
    <w:p w14:paraId="49247FDF" w14:textId="77777777" w:rsidR="002C3F76" w:rsidRPr="00266238" w:rsidRDefault="002C3F76" w:rsidP="002C3F76">
      <w:pPr>
        <w:spacing w:after="0"/>
        <w:rPr>
          <w:rFonts w:ascii="Verdana" w:hAnsi="Verdana"/>
        </w:rPr>
      </w:pPr>
      <w:r w:rsidRPr="00266238">
        <w:rPr>
          <w:rFonts w:ascii="Verdana" w:hAnsi="Verdana"/>
          <w:b/>
        </w:rPr>
        <w:t>SO 201</w:t>
      </w:r>
      <w:r w:rsidRPr="00266238">
        <w:rPr>
          <w:rFonts w:ascii="Verdana" w:hAnsi="Verdana"/>
        </w:rPr>
        <w:t xml:space="preserve"> – nástupiště </w:t>
      </w:r>
      <w:proofErr w:type="spellStart"/>
      <w:r w:rsidRPr="00266238">
        <w:rPr>
          <w:rFonts w:ascii="Verdana" w:hAnsi="Verdana"/>
        </w:rPr>
        <w:t>Pernolec</w:t>
      </w:r>
      <w:proofErr w:type="spellEnd"/>
      <w:r w:rsidRPr="00266238">
        <w:rPr>
          <w:rFonts w:ascii="Verdana" w:hAnsi="Verdana"/>
        </w:rPr>
        <w:t xml:space="preserve">, Technická zpráva, kap. </w:t>
      </w:r>
      <w:r w:rsidRPr="00266238">
        <w:rPr>
          <w:rFonts w:ascii="Verdana" w:hAnsi="Verdana"/>
          <w:b/>
        </w:rPr>
        <w:t>6.3.1. Technické řešení</w:t>
      </w:r>
      <w:r w:rsidRPr="00266238">
        <w:rPr>
          <w:rFonts w:ascii="Verdana" w:hAnsi="Verdana"/>
        </w:rPr>
        <w:t xml:space="preserve">, požadujeme doplnit o níže uvedené bezpečnostní požadavky na provedení vstupních dveří technologického domku, např. textem: </w:t>
      </w:r>
    </w:p>
    <w:p w14:paraId="184A69F4" w14:textId="77777777" w:rsidR="002C3F76" w:rsidRPr="00266238" w:rsidRDefault="002C3F76" w:rsidP="002C3F76">
      <w:pPr>
        <w:spacing w:after="0"/>
        <w:rPr>
          <w:rFonts w:ascii="Verdana" w:hAnsi="Verdana"/>
          <w:sz w:val="8"/>
          <w:szCs w:val="8"/>
        </w:rPr>
      </w:pPr>
    </w:p>
    <w:p w14:paraId="79CF643E" w14:textId="77777777" w:rsidR="002C3F76" w:rsidRPr="00A66D06" w:rsidRDefault="002C3F76" w:rsidP="00A66D06">
      <w:r w:rsidRPr="00A66D06">
        <w:t xml:space="preserve">„Vstupní dveře technologického domku budou plné a pevné plné konstrukce bez </w:t>
      </w:r>
      <w:proofErr w:type="gramStart"/>
      <w:r w:rsidRPr="00A66D06">
        <w:t>prosklení                s uzamykacím</w:t>
      </w:r>
      <w:proofErr w:type="gramEnd"/>
      <w:r w:rsidRPr="00A66D06">
        <w:t xml:space="preserve"> systémem s kováním a cylindrickou zámkovou vložkou s odolností proti vloupání v bezpečnostní třídě RC 3.“</w:t>
      </w:r>
    </w:p>
    <w:p w14:paraId="24459DFA" w14:textId="77777777" w:rsidR="002C3F76" w:rsidRDefault="00C81744" w:rsidP="003827ED">
      <w:pPr>
        <w:jc w:val="both"/>
        <w:rPr>
          <w:rFonts w:eastAsia="Verdana" w:cstheme="minorHAnsi"/>
          <w:color w:val="FF0000"/>
        </w:rPr>
      </w:pPr>
      <w:r>
        <w:rPr>
          <w:rFonts w:eastAsia="Verdana" w:cstheme="minorHAnsi"/>
          <w:color w:val="FF0000"/>
        </w:rPr>
        <w:t>Reakce: Zapracováno – doplněno do TZ</w:t>
      </w:r>
    </w:p>
    <w:p w14:paraId="1DCA589D" w14:textId="77777777" w:rsidR="00C81744" w:rsidRDefault="00C81744" w:rsidP="003827ED">
      <w:pPr>
        <w:jc w:val="both"/>
        <w:rPr>
          <w:rFonts w:eastAsia="Verdana" w:cstheme="minorHAnsi"/>
          <w:color w:val="FF0000"/>
        </w:rPr>
      </w:pPr>
    </w:p>
    <w:p w14:paraId="76B63BE0" w14:textId="77777777" w:rsidR="00B1073F" w:rsidRDefault="00B1073F" w:rsidP="003827ED">
      <w:pPr>
        <w:jc w:val="both"/>
        <w:rPr>
          <w:rFonts w:eastAsia="Verdana" w:cstheme="minorHAnsi"/>
          <w:color w:val="FF0000"/>
        </w:rPr>
      </w:pPr>
    </w:p>
    <w:p w14:paraId="4823ED19" w14:textId="77777777" w:rsidR="00005F61" w:rsidRPr="00005F61" w:rsidRDefault="00005F61" w:rsidP="003827ED">
      <w:pPr>
        <w:jc w:val="both"/>
        <w:rPr>
          <w:rFonts w:eastAsia="Verdana" w:cstheme="minorHAnsi"/>
          <w:sz w:val="36"/>
        </w:rPr>
      </w:pPr>
      <w:r w:rsidRPr="00005F61">
        <w:rPr>
          <w:rFonts w:cstheme="minorHAnsi"/>
          <w:b/>
          <w:sz w:val="36"/>
          <w:u w:val="single"/>
        </w:rPr>
        <w:lastRenderedPageBreak/>
        <w:t>O11 a O12</w:t>
      </w:r>
    </w:p>
    <w:p w14:paraId="254BA124" w14:textId="77777777" w:rsidR="00005F61" w:rsidRPr="00005F61" w:rsidRDefault="00005F61" w:rsidP="00005F61">
      <w:pPr>
        <w:numPr>
          <w:ilvl w:val="0"/>
          <w:numId w:val="17"/>
        </w:numPr>
        <w:spacing w:after="0" w:line="264" w:lineRule="auto"/>
        <w:ind w:left="284" w:hanging="284"/>
        <w:rPr>
          <w:rFonts w:cstheme="minorHAnsi"/>
          <w:b/>
          <w:bCs/>
          <w:i/>
          <w:iCs/>
        </w:rPr>
      </w:pPr>
      <w:r w:rsidRPr="00005F61">
        <w:rPr>
          <w:rFonts w:cstheme="minorHAnsi"/>
          <w:b/>
          <w:bCs/>
        </w:rPr>
        <w:t xml:space="preserve">Odbor řízení provozu (O11) </w:t>
      </w:r>
    </w:p>
    <w:p w14:paraId="61719960" w14:textId="77777777" w:rsidR="00005F61" w:rsidRPr="00005F61" w:rsidRDefault="00005F61" w:rsidP="00005F61">
      <w:pPr>
        <w:pStyle w:val="Odstavecseseznamem"/>
        <w:tabs>
          <w:tab w:val="left" w:pos="284"/>
        </w:tabs>
        <w:autoSpaceDE w:val="0"/>
        <w:autoSpaceDN w:val="0"/>
        <w:adjustRightInd w:val="0"/>
        <w:spacing w:after="60"/>
        <w:ind w:left="284"/>
        <w:rPr>
          <w:rFonts w:cstheme="minorHAnsi"/>
          <w:i/>
          <w:iCs/>
          <w:sz w:val="22"/>
          <w:szCs w:val="22"/>
          <w:u w:val="single"/>
        </w:rPr>
      </w:pPr>
      <w:r w:rsidRPr="00005F61">
        <w:rPr>
          <w:rFonts w:cstheme="minorHAnsi"/>
          <w:i/>
          <w:iCs/>
          <w:sz w:val="22"/>
          <w:szCs w:val="22"/>
        </w:rPr>
        <w:t xml:space="preserve">(zpracovatel: Ing. J. Daněk, tel. 972 524 575) </w:t>
      </w:r>
    </w:p>
    <w:p w14:paraId="5E15D3A9" w14:textId="77777777" w:rsidR="00005F61" w:rsidRPr="00005F61" w:rsidRDefault="00005F61" w:rsidP="00005F61">
      <w:pPr>
        <w:pStyle w:val="Funkce"/>
        <w:numPr>
          <w:ilvl w:val="0"/>
          <w:numId w:val="32"/>
        </w:numPr>
        <w:spacing w:line="264" w:lineRule="auto"/>
        <w:ind w:left="426" w:hanging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>Část B, kapitola 1.1</w:t>
      </w:r>
    </w:p>
    <w:p w14:paraId="0665E7CB" w14:textId="77777777" w:rsidR="00005F61" w:rsidRDefault="00005F61" w:rsidP="00005F61">
      <w:pPr>
        <w:pStyle w:val="Funkce"/>
        <w:spacing w:after="60" w:line="264" w:lineRule="auto"/>
        <w:ind w:left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 xml:space="preserve">Je nesprávně uvedena „železniční stanice“ </w:t>
      </w:r>
      <w:proofErr w:type="spellStart"/>
      <w:r w:rsidRPr="00005F61">
        <w:rPr>
          <w:rFonts w:asciiTheme="minorHAnsi" w:hAnsiTheme="minorHAnsi" w:cstheme="minorHAnsi"/>
          <w:i w:val="0"/>
          <w:sz w:val="22"/>
          <w:szCs w:val="22"/>
        </w:rPr>
        <w:t>Pernolec</w:t>
      </w:r>
      <w:proofErr w:type="spellEnd"/>
      <w:r w:rsidRPr="00005F61">
        <w:rPr>
          <w:rFonts w:asciiTheme="minorHAnsi" w:hAnsiTheme="minorHAnsi" w:cstheme="minorHAnsi"/>
          <w:i w:val="0"/>
          <w:sz w:val="22"/>
          <w:szCs w:val="22"/>
        </w:rPr>
        <w:t xml:space="preserve"> – nutno opravit na „zastávku“.</w:t>
      </w:r>
    </w:p>
    <w:p w14:paraId="0E7A11B8" w14:textId="77777777" w:rsidR="00FF62D9" w:rsidRPr="00005F61" w:rsidRDefault="00FF62D9" w:rsidP="00FF62D9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>
        <w:rPr>
          <w:rFonts w:eastAsia="Verdana" w:cstheme="minorHAnsi"/>
          <w:color w:val="FF0000"/>
        </w:rPr>
        <w:t xml:space="preserve"> bylo upraveno </w:t>
      </w:r>
      <w:r w:rsidR="00BF46CB">
        <w:rPr>
          <w:rFonts w:eastAsia="Verdana" w:cstheme="minorHAnsi"/>
          <w:color w:val="FF0000"/>
        </w:rPr>
        <w:t>(Ing. Špaček)</w:t>
      </w:r>
    </w:p>
    <w:p w14:paraId="7C067171" w14:textId="77777777" w:rsidR="00005F61" w:rsidRPr="00005F61" w:rsidRDefault="00005F61" w:rsidP="00005F61">
      <w:pPr>
        <w:pStyle w:val="Funkce"/>
        <w:numPr>
          <w:ilvl w:val="0"/>
          <w:numId w:val="32"/>
        </w:numPr>
        <w:spacing w:line="264" w:lineRule="auto"/>
        <w:ind w:left="426" w:hanging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>Část B, kapitola D.2.1, SO 201 Nástupiště, Navrhovaný stav</w:t>
      </w:r>
    </w:p>
    <w:p w14:paraId="1E3B05B2" w14:textId="77777777" w:rsidR="00005F61" w:rsidRDefault="00005F61" w:rsidP="00005F61">
      <w:pPr>
        <w:pStyle w:val="Funkce"/>
        <w:spacing w:after="60" w:line="264" w:lineRule="auto"/>
        <w:ind w:left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>Je uvedeno, že bude vybudováno „jednostranné boční nástupiště“. Nutno uvést do souladu s ČSN 73 4959, Příloha E, bod a) zastávky – „vnější“ nástupiště.</w:t>
      </w:r>
    </w:p>
    <w:p w14:paraId="59564B10" w14:textId="77777777" w:rsidR="00FF62D9" w:rsidRPr="00005F61" w:rsidRDefault="00FF62D9" w:rsidP="00FF62D9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>
        <w:rPr>
          <w:rFonts w:eastAsia="Verdana" w:cstheme="minorHAnsi"/>
          <w:color w:val="FF0000"/>
        </w:rPr>
        <w:t xml:space="preserve"> bylo </w:t>
      </w:r>
      <w:proofErr w:type="gramStart"/>
      <w:r>
        <w:rPr>
          <w:rFonts w:eastAsia="Verdana" w:cstheme="minorHAnsi"/>
          <w:color w:val="FF0000"/>
        </w:rPr>
        <w:t xml:space="preserve">upraveno </w:t>
      </w:r>
      <w:r w:rsidR="00BF46CB">
        <w:rPr>
          <w:rFonts w:eastAsia="Verdana" w:cstheme="minorHAnsi"/>
          <w:color w:val="FF0000"/>
        </w:rPr>
        <w:t xml:space="preserve"> (Ing.</w:t>
      </w:r>
      <w:proofErr w:type="gramEnd"/>
      <w:r w:rsidR="00BF46CB">
        <w:rPr>
          <w:rFonts w:eastAsia="Verdana" w:cstheme="minorHAnsi"/>
          <w:color w:val="FF0000"/>
        </w:rPr>
        <w:t xml:space="preserve"> Špaček)</w:t>
      </w:r>
    </w:p>
    <w:p w14:paraId="5E8A9700" w14:textId="77777777" w:rsidR="00005F61" w:rsidRPr="00005F61" w:rsidRDefault="00005F61" w:rsidP="00005F61">
      <w:pPr>
        <w:pStyle w:val="Funkce"/>
        <w:numPr>
          <w:ilvl w:val="0"/>
          <w:numId w:val="32"/>
        </w:numPr>
        <w:spacing w:line="264" w:lineRule="auto"/>
        <w:ind w:left="426" w:hanging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>Část B, kapitola 4. Základní údaje o provozu, provozní a dopravní technologii</w:t>
      </w:r>
    </w:p>
    <w:p w14:paraId="05CFD450" w14:textId="77777777" w:rsidR="00005F61" w:rsidRPr="00005F61" w:rsidRDefault="00005F61" w:rsidP="00005F61">
      <w:pPr>
        <w:pStyle w:val="Funkce"/>
        <w:spacing w:line="264" w:lineRule="auto"/>
        <w:ind w:left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>Kapitola obsahuje pouze větu: „Dopravní a provozní technologie nebyla vyžadována, stavbou se nemění provoz na žel. trati“. S tímto tvrzením nesouhlasíme a kapitolu požadujeme uvést do souladu se Směrnicí generálního ředitele č. 11/2006.</w:t>
      </w:r>
    </w:p>
    <w:p w14:paraId="1110B777" w14:textId="77777777" w:rsidR="00D02E79" w:rsidRPr="00D02E79" w:rsidRDefault="00005F61" w:rsidP="00D02E79">
      <w:pPr>
        <w:pStyle w:val="Funkce"/>
        <w:spacing w:after="60" w:line="264" w:lineRule="auto"/>
        <w:ind w:left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>Do kapitoly nutno, mimo jiné, doplnit stávající i výhledový rozsah dopravy (včetně délky souprav osobních vlaků) a zdůvodnění navržené délky nového nástupiště.</w:t>
      </w:r>
    </w:p>
    <w:p w14:paraId="495AFEC3" w14:textId="77777777" w:rsidR="00D02E79" w:rsidRPr="00005F61" w:rsidRDefault="00D02E79" w:rsidP="00D02E79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 w:rsidR="00BF46CB">
        <w:rPr>
          <w:rFonts w:eastAsia="Verdana" w:cstheme="minorHAnsi"/>
          <w:color w:val="FF0000"/>
        </w:rPr>
        <w:t xml:space="preserve"> </w:t>
      </w:r>
      <w:r w:rsidR="00604AFE">
        <w:rPr>
          <w:rFonts w:eastAsia="Verdana" w:cstheme="minorHAnsi"/>
          <w:color w:val="FF0000"/>
        </w:rPr>
        <w:t xml:space="preserve">bylo doplněno do STZ </w:t>
      </w:r>
      <w:proofErr w:type="gramStart"/>
      <w:r w:rsidR="00604AFE">
        <w:rPr>
          <w:rFonts w:eastAsia="Verdana" w:cstheme="minorHAnsi"/>
          <w:color w:val="FF0000"/>
        </w:rPr>
        <w:t>kap. B.4 (Ing.</w:t>
      </w:r>
      <w:proofErr w:type="gramEnd"/>
      <w:r w:rsidR="00604AFE">
        <w:rPr>
          <w:rFonts w:eastAsia="Verdana" w:cstheme="minorHAnsi"/>
          <w:color w:val="FF0000"/>
        </w:rPr>
        <w:t xml:space="preserve"> Špaček)</w:t>
      </w:r>
    </w:p>
    <w:p w14:paraId="42EC50F6" w14:textId="77777777" w:rsidR="00D02E79" w:rsidRPr="00005F61" w:rsidRDefault="00005F61" w:rsidP="00D02E79">
      <w:pPr>
        <w:jc w:val="both"/>
        <w:rPr>
          <w:rFonts w:eastAsia="Verdana" w:cstheme="minorHAnsi"/>
        </w:rPr>
      </w:pPr>
      <w:r w:rsidRPr="00005F61">
        <w:rPr>
          <w:rFonts w:cstheme="minorHAnsi"/>
        </w:rPr>
        <w:t>V dokumentaci požadujeme uvést souhlasné stanovisko objednavatele osobní dopravy k navrženém délce nástupiště.</w:t>
      </w:r>
      <w:r w:rsidR="00D02E79" w:rsidRPr="00D02E79">
        <w:rPr>
          <w:rFonts w:eastAsia="Verdana" w:cstheme="minorHAnsi"/>
        </w:rPr>
        <w:t xml:space="preserve"> </w:t>
      </w:r>
    </w:p>
    <w:p w14:paraId="7EEACA33" w14:textId="77777777" w:rsidR="00005F61" w:rsidRPr="00D02E79" w:rsidRDefault="00D02E79" w:rsidP="00D02E79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 w:rsidR="00BF46CB">
        <w:rPr>
          <w:rFonts w:eastAsia="Verdana" w:cstheme="minorHAnsi"/>
          <w:color w:val="FF0000"/>
        </w:rPr>
        <w:t xml:space="preserve"> bylo doplněno do STZ </w:t>
      </w:r>
      <w:proofErr w:type="gramStart"/>
      <w:r w:rsidR="00BF46CB">
        <w:rPr>
          <w:rFonts w:eastAsia="Verdana" w:cstheme="minorHAnsi"/>
          <w:color w:val="FF0000"/>
        </w:rPr>
        <w:t>kap. B.4 (Ing.</w:t>
      </w:r>
      <w:proofErr w:type="gramEnd"/>
      <w:r w:rsidR="00BF46CB">
        <w:rPr>
          <w:rFonts w:eastAsia="Verdana" w:cstheme="minorHAnsi"/>
          <w:color w:val="FF0000"/>
        </w:rPr>
        <w:t xml:space="preserve"> Špaček)</w:t>
      </w:r>
    </w:p>
    <w:p w14:paraId="105C08C2" w14:textId="77777777" w:rsidR="00005F61" w:rsidRDefault="00005F61" w:rsidP="00005F61">
      <w:pPr>
        <w:pStyle w:val="Funkce"/>
        <w:numPr>
          <w:ilvl w:val="0"/>
          <w:numId w:val="32"/>
        </w:numPr>
        <w:spacing w:line="264" w:lineRule="auto"/>
        <w:ind w:left="426" w:hanging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05F61">
        <w:rPr>
          <w:rFonts w:asciiTheme="minorHAnsi" w:hAnsiTheme="minorHAnsi" w:cstheme="minorHAnsi"/>
          <w:i w:val="0"/>
          <w:sz w:val="22"/>
          <w:szCs w:val="22"/>
        </w:rPr>
        <w:t xml:space="preserve">V dokumentaci je uváděna trať „Domažlice – Planá“. Nepřesný název trati požadujeme v celé dokumentaci opravit na: „Domažlice – Planá u Mariánských Lázní“. Pro doplnění uvádíme, že dle Prohlášení o dráze celostátní a dráhách regionálních zastávka </w:t>
      </w:r>
      <w:proofErr w:type="spellStart"/>
      <w:r w:rsidRPr="00005F61">
        <w:rPr>
          <w:rFonts w:asciiTheme="minorHAnsi" w:hAnsiTheme="minorHAnsi" w:cstheme="minorHAnsi"/>
          <w:i w:val="0"/>
          <w:sz w:val="22"/>
          <w:szCs w:val="22"/>
        </w:rPr>
        <w:t>Pernolec</w:t>
      </w:r>
      <w:proofErr w:type="spellEnd"/>
      <w:r w:rsidRPr="00005F61">
        <w:rPr>
          <w:rFonts w:asciiTheme="minorHAnsi" w:hAnsiTheme="minorHAnsi" w:cstheme="minorHAnsi"/>
          <w:i w:val="0"/>
          <w:sz w:val="22"/>
          <w:szCs w:val="22"/>
        </w:rPr>
        <w:t xml:space="preserve"> leží na regionální dráze č. 106 00 Domažlice odbočná výhybka č. 401 – Planá u Mariánských Lázní.</w:t>
      </w:r>
    </w:p>
    <w:p w14:paraId="35C8A244" w14:textId="77777777" w:rsidR="00FF62D9" w:rsidRPr="00FF62D9" w:rsidRDefault="00FF62D9" w:rsidP="00FF62D9">
      <w:pPr>
        <w:jc w:val="both"/>
        <w:rPr>
          <w:rFonts w:eastAsia="Verdana" w:cstheme="minorHAnsi"/>
          <w:color w:val="FF0000"/>
        </w:rPr>
      </w:pPr>
      <w:r w:rsidRPr="00FF62D9">
        <w:rPr>
          <w:rFonts w:eastAsia="Verdana" w:cstheme="minorHAnsi"/>
          <w:color w:val="FF0000"/>
        </w:rPr>
        <w:t>Reakce: bylo upraveno</w:t>
      </w:r>
      <w:r>
        <w:rPr>
          <w:rFonts w:eastAsia="Verdana" w:cstheme="minorHAnsi"/>
          <w:color w:val="FF0000"/>
        </w:rPr>
        <w:t>. V názvu zakázky / stavby je nutné ponechat</w:t>
      </w:r>
    </w:p>
    <w:p w14:paraId="6D05CF7C" w14:textId="77777777" w:rsidR="00005F61" w:rsidRPr="00005F61" w:rsidRDefault="00005F61" w:rsidP="00005F61">
      <w:pPr>
        <w:pStyle w:val="Funkce"/>
        <w:spacing w:line="264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</w:p>
    <w:p w14:paraId="12F5BE83" w14:textId="77777777" w:rsidR="00005F61" w:rsidRPr="00B9580F" w:rsidRDefault="00005F61" w:rsidP="00005F61">
      <w:pPr>
        <w:pStyle w:val="Odstavecseseznamem"/>
        <w:numPr>
          <w:ilvl w:val="0"/>
          <w:numId w:val="17"/>
        </w:numPr>
        <w:spacing w:after="0"/>
        <w:ind w:left="284" w:hanging="284"/>
        <w:contextualSpacing w:val="0"/>
        <w:rPr>
          <w:rFonts w:cstheme="minorHAnsi"/>
          <w:sz w:val="22"/>
          <w:szCs w:val="22"/>
        </w:rPr>
      </w:pPr>
      <w:r w:rsidRPr="00B9580F">
        <w:rPr>
          <w:rFonts w:cstheme="minorHAnsi"/>
          <w:b/>
          <w:sz w:val="22"/>
          <w:szCs w:val="22"/>
        </w:rPr>
        <w:t xml:space="preserve">Odbor plánování a koordinace výluk (O12) </w:t>
      </w:r>
    </w:p>
    <w:p w14:paraId="789A61CE" w14:textId="77777777" w:rsidR="00005F61" w:rsidRPr="00B9580F" w:rsidRDefault="00005F61" w:rsidP="00005F61">
      <w:pPr>
        <w:spacing w:after="60"/>
        <w:ind w:left="284"/>
        <w:rPr>
          <w:rFonts w:cstheme="minorHAnsi"/>
          <w:i/>
        </w:rPr>
      </w:pPr>
      <w:r w:rsidRPr="00B9580F">
        <w:rPr>
          <w:rFonts w:cstheme="minorHAnsi"/>
          <w:i/>
        </w:rPr>
        <w:t>(zpracovatel: Ing. P. Kuník, tel. 972 244 487)</w:t>
      </w:r>
    </w:p>
    <w:p w14:paraId="55A72135" w14:textId="06490893" w:rsidR="00005F61" w:rsidRPr="00B9580F" w:rsidRDefault="00005F61" w:rsidP="00005F61">
      <w:pPr>
        <w:pStyle w:val="Odstavecseseznamem"/>
        <w:numPr>
          <w:ilvl w:val="0"/>
          <w:numId w:val="33"/>
        </w:numPr>
        <w:spacing w:after="60"/>
        <w:ind w:left="425" w:hanging="425"/>
        <w:contextualSpacing w:val="0"/>
        <w:rPr>
          <w:rFonts w:cstheme="minorHAnsi"/>
          <w:sz w:val="22"/>
          <w:szCs w:val="22"/>
        </w:rPr>
      </w:pPr>
      <w:r w:rsidRPr="00B9580F">
        <w:rPr>
          <w:rFonts w:cstheme="minorHAnsi"/>
          <w:sz w:val="22"/>
          <w:szCs w:val="22"/>
        </w:rPr>
        <w:t xml:space="preserve">B, kap. </w:t>
      </w:r>
      <w:proofErr w:type="gramStart"/>
      <w:r w:rsidRPr="00B9580F">
        <w:rPr>
          <w:rFonts w:cstheme="minorHAnsi"/>
          <w:sz w:val="22"/>
          <w:szCs w:val="22"/>
        </w:rPr>
        <w:t>2.1.10</w:t>
      </w:r>
      <w:proofErr w:type="gramEnd"/>
      <w:r w:rsidRPr="00B9580F">
        <w:rPr>
          <w:rFonts w:cstheme="minorHAnsi"/>
          <w:sz w:val="22"/>
          <w:szCs w:val="22"/>
        </w:rPr>
        <w:t xml:space="preserve"> Základní požadavky na zkušební provoz: Je uvedeno, že rozhodující práce budou prováděny při nepřetržitých výlukách železničního provozu při zachování provozu minimálně v jedné koleji. Vzhledem k tomu, že zastávka leží na jednokolejné trati, nedává uvedené tvrzení smysl, opravit.</w:t>
      </w:r>
    </w:p>
    <w:p w14:paraId="63C75CB2" w14:textId="283D7B2F" w:rsidR="00B9580F" w:rsidRPr="00B9580F" w:rsidRDefault="00B9580F" w:rsidP="00B9580F">
      <w:pPr>
        <w:jc w:val="both"/>
        <w:rPr>
          <w:rFonts w:eastAsia="Verdana" w:cstheme="minorHAnsi"/>
          <w:color w:val="FF0000"/>
        </w:rPr>
      </w:pPr>
      <w:r w:rsidRPr="00B9580F">
        <w:rPr>
          <w:rFonts w:eastAsia="Verdana" w:cstheme="minorHAnsi"/>
          <w:color w:val="FF0000"/>
        </w:rPr>
        <w:t xml:space="preserve">Reakce: bylo zapracováno do </w:t>
      </w:r>
      <w:r>
        <w:rPr>
          <w:rFonts w:eastAsia="Verdana" w:cstheme="minorHAnsi"/>
          <w:color w:val="FF0000"/>
        </w:rPr>
        <w:t>S</w:t>
      </w:r>
      <w:r w:rsidRPr="00B9580F">
        <w:rPr>
          <w:rFonts w:eastAsia="Verdana" w:cstheme="minorHAnsi"/>
          <w:color w:val="FF0000"/>
        </w:rPr>
        <w:t>TZ</w:t>
      </w:r>
    </w:p>
    <w:p w14:paraId="07B1D463" w14:textId="368F9361" w:rsidR="00005F61" w:rsidRPr="00B9580F" w:rsidRDefault="00005F61" w:rsidP="00005F61">
      <w:pPr>
        <w:pStyle w:val="Odstavecseseznamem"/>
        <w:numPr>
          <w:ilvl w:val="0"/>
          <w:numId w:val="33"/>
        </w:numPr>
        <w:spacing w:after="60"/>
        <w:ind w:left="425" w:hanging="425"/>
        <w:contextualSpacing w:val="0"/>
        <w:rPr>
          <w:rFonts w:cstheme="minorHAnsi"/>
          <w:sz w:val="22"/>
          <w:szCs w:val="22"/>
        </w:rPr>
      </w:pPr>
      <w:r w:rsidRPr="00B9580F">
        <w:rPr>
          <w:rFonts w:cstheme="minorHAnsi"/>
          <w:sz w:val="22"/>
          <w:szCs w:val="22"/>
        </w:rPr>
        <w:t xml:space="preserve">B, kap. </w:t>
      </w:r>
      <w:proofErr w:type="gramStart"/>
      <w:r w:rsidRPr="00B9580F">
        <w:rPr>
          <w:rFonts w:cstheme="minorHAnsi"/>
          <w:sz w:val="22"/>
          <w:szCs w:val="22"/>
        </w:rPr>
        <w:t>2.1.10</w:t>
      </w:r>
      <w:proofErr w:type="gramEnd"/>
      <w:r w:rsidRPr="00B9580F">
        <w:rPr>
          <w:rFonts w:cstheme="minorHAnsi"/>
          <w:sz w:val="22"/>
          <w:szCs w:val="22"/>
        </w:rPr>
        <w:t xml:space="preserve"> Základní požadavky na zkušební provoz: Je zmíněna rekonstrukce kolejí, nicméně v jiných částech dokumentace není o pracích na svršku pojednáváno, prověřit a příp. upřesnit.</w:t>
      </w:r>
    </w:p>
    <w:p w14:paraId="1C03103B" w14:textId="77777777" w:rsidR="00B9580F" w:rsidRPr="00B9580F" w:rsidRDefault="00B9580F" w:rsidP="00B9580F">
      <w:pPr>
        <w:jc w:val="both"/>
        <w:rPr>
          <w:rFonts w:eastAsia="Verdana" w:cstheme="minorHAnsi"/>
          <w:color w:val="FF0000"/>
        </w:rPr>
      </w:pPr>
      <w:r w:rsidRPr="00B9580F">
        <w:rPr>
          <w:rFonts w:eastAsia="Verdana" w:cstheme="minorHAnsi"/>
          <w:color w:val="FF0000"/>
        </w:rPr>
        <w:t>Reakce: bylo zapracováno do STZ</w:t>
      </w:r>
    </w:p>
    <w:p w14:paraId="4C2D7D2E" w14:textId="15AB1E22" w:rsidR="00005F61" w:rsidRPr="00B9580F" w:rsidRDefault="00005F61" w:rsidP="00005F61">
      <w:pPr>
        <w:pStyle w:val="Odstavecseseznamem"/>
        <w:numPr>
          <w:ilvl w:val="0"/>
          <w:numId w:val="33"/>
        </w:numPr>
        <w:spacing w:after="60"/>
        <w:ind w:left="425" w:hanging="425"/>
        <w:contextualSpacing w:val="0"/>
        <w:rPr>
          <w:rFonts w:cstheme="minorHAnsi"/>
          <w:sz w:val="22"/>
          <w:szCs w:val="22"/>
        </w:rPr>
      </w:pPr>
      <w:r w:rsidRPr="00B9580F">
        <w:rPr>
          <w:rFonts w:cstheme="minorHAnsi"/>
          <w:sz w:val="22"/>
          <w:szCs w:val="22"/>
        </w:rPr>
        <w:t>B, kap. 8.4 Stavební postupy + kap. 10.1 Dopravní opatření, železniční doprava: Doplnit délku výluky.</w:t>
      </w:r>
    </w:p>
    <w:p w14:paraId="4E0DE240" w14:textId="77777777" w:rsidR="00B9580F" w:rsidRPr="00B9580F" w:rsidRDefault="00B9580F" w:rsidP="00B9580F">
      <w:pPr>
        <w:jc w:val="both"/>
        <w:rPr>
          <w:rFonts w:eastAsia="Verdana" w:cstheme="minorHAnsi"/>
          <w:color w:val="FF0000"/>
        </w:rPr>
      </w:pPr>
      <w:r w:rsidRPr="00B9580F">
        <w:rPr>
          <w:rFonts w:eastAsia="Verdana" w:cstheme="minorHAnsi"/>
          <w:color w:val="FF0000"/>
        </w:rPr>
        <w:t>Reakce: bylo zapracováno do STZ</w:t>
      </w:r>
    </w:p>
    <w:p w14:paraId="60AFB2E0" w14:textId="77777777" w:rsidR="00B9580F" w:rsidRPr="00B9580F" w:rsidRDefault="00B9580F" w:rsidP="00B9580F">
      <w:pPr>
        <w:spacing w:after="60"/>
        <w:rPr>
          <w:rFonts w:cstheme="minorHAnsi"/>
          <w:highlight w:val="green"/>
        </w:rPr>
      </w:pPr>
    </w:p>
    <w:p w14:paraId="149A5E1F" w14:textId="11B54DA1" w:rsidR="00B9580F" w:rsidRPr="00B9580F" w:rsidRDefault="00005F61" w:rsidP="00B9580F">
      <w:pPr>
        <w:pStyle w:val="Odstavecseseznamem"/>
        <w:numPr>
          <w:ilvl w:val="0"/>
          <w:numId w:val="33"/>
        </w:numPr>
        <w:spacing w:after="60"/>
        <w:ind w:left="425" w:hanging="425"/>
        <w:contextualSpacing w:val="0"/>
        <w:rPr>
          <w:rFonts w:cstheme="minorHAnsi"/>
          <w:sz w:val="22"/>
          <w:szCs w:val="22"/>
        </w:rPr>
      </w:pPr>
      <w:r w:rsidRPr="00B9580F">
        <w:rPr>
          <w:rFonts w:cstheme="minorHAnsi"/>
          <w:sz w:val="22"/>
          <w:szCs w:val="22"/>
        </w:rPr>
        <w:lastRenderedPageBreak/>
        <w:t>B, kap. 8.4 Stavební postupy + kap. 10.1 Dopravní opatření, železniční doprava: Doplnit návrh náhradní autobusové dopravy.</w:t>
      </w:r>
    </w:p>
    <w:p w14:paraId="61720C2F" w14:textId="77777777" w:rsidR="00B9580F" w:rsidRPr="00B9580F" w:rsidRDefault="00B9580F" w:rsidP="00B9580F">
      <w:pPr>
        <w:jc w:val="both"/>
        <w:rPr>
          <w:rFonts w:eastAsia="Verdana" w:cstheme="minorHAnsi"/>
          <w:color w:val="FF0000"/>
        </w:rPr>
      </w:pPr>
      <w:r w:rsidRPr="00B9580F">
        <w:rPr>
          <w:rFonts w:eastAsia="Verdana" w:cstheme="minorHAnsi"/>
          <w:color w:val="FF0000"/>
        </w:rPr>
        <w:t>Reakce: bylo zapracováno do STZ</w:t>
      </w:r>
    </w:p>
    <w:p w14:paraId="09A44554" w14:textId="1CEF76F0" w:rsidR="00005F61" w:rsidRPr="00B9580F" w:rsidRDefault="00005F61" w:rsidP="00005F61">
      <w:pPr>
        <w:pStyle w:val="Odstavecseseznamem"/>
        <w:numPr>
          <w:ilvl w:val="0"/>
          <w:numId w:val="33"/>
        </w:numPr>
        <w:spacing w:after="60"/>
        <w:ind w:left="425" w:hanging="425"/>
        <w:contextualSpacing w:val="0"/>
        <w:rPr>
          <w:rFonts w:cstheme="minorHAnsi"/>
          <w:sz w:val="22"/>
          <w:szCs w:val="22"/>
        </w:rPr>
      </w:pPr>
      <w:r w:rsidRPr="00B9580F">
        <w:rPr>
          <w:rFonts w:cstheme="minorHAnsi"/>
          <w:sz w:val="22"/>
          <w:szCs w:val="22"/>
        </w:rPr>
        <w:t>B, kap. 10.1 Dopravní opatření, železniční doprava: Zastávka leží na jednokolejné trati, pojednávání o výlukách (více) traťových kolejí nedává na řešené trati smysl, opravit.</w:t>
      </w:r>
    </w:p>
    <w:p w14:paraId="6D51A0E0" w14:textId="77777777" w:rsidR="00B9580F" w:rsidRPr="00B9580F" w:rsidRDefault="00B9580F" w:rsidP="00B9580F">
      <w:pPr>
        <w:jc w:val="both"/>
        <w:rPr>
          <w:rFonts w:eastAsia="Verdana" w:cstheme="minorHAnsi"/>
          <w:color w:val="FF0000"/>
        </w:rPr>
      </w:pPr>
      <w:r w:rsidRPr="00B9580F">
        <w:rPr>
          <w:rFonts w:eastAsia="Verdana" w:cstheme="minorHAnsi"/>
          <w:color w:val="FF0000"/>
        </w:rPr>
        <w:t>Reakce: bylo zapracováno do STZ</w:t>
      </w:r>
    </w:p>
    <w:p w14:paraId="7E044ACE" w14:textId="2CA9AFF2" w:rsidR="00005F61" w:rsidRPr="00B9580F" w:rsidRDefault="00005F61" w:rsidP="00005F61">
      <w:pPr>
        <w:pStyle w:val="Odstavecseseznamem"/>
        <w:numPr>
          <w:ilvl w:val="0"/>
          <w:numId w:val="33"/>
        </w:numPr>
        <w:spacing w:after="60"/>
        <w:ind w:left="425" w:hanging="425"/>
        <w:contextualSpacing w:val="0"/>
        <w:rPr>
          <w:rFonts w:cstheme="minorHAnsi"/>
          <w:sz w:val="22"/>
          <w:szCs w:val="22"/>
        </w:rPr>
      </w:pPr>
      <w:r w:rsidRPr="00B9580F">
        <w:rPr>
          <w:rFonts w:cstheme="minorHAnsi"/>
          <w:sz w:val="22"/>
          <w:szCs w:val="22"/>
        </w:rPr>
        <w:t>Doplnit harmonogram prací.</w:t>
      </w:r>
    </w:p>
    <w:p w14:paraId="5F165CA9" w14:textId="77777777" w:rsidR="00B9580F" w:rsidRPr="00B9580F" w:rsidRDefault="00B9580F" w:rsidP="00B9580F">
      <w:pPr>
        <w:jc w:val="both"/>
        <w:rPr>
          <w:rFonts w:eastAsia="Verdana" w:cstheme="minorHAnsi"/>
          <w:color w:val="FF0000"/>
        </w:rPr>
      </w:pPr>
      <w:r w:rsidRPr="00B9580F">
        <w:rPr>
          <w:rFonts w:eastAsia="Verdana" w:cstheme="minorHAnsi"/>
          <w:color w:val="FF0000"/>
        </w:rPr>
        <w:t>Reakce: bylo zapracováno do STZ</w:t>
      </w:r>
      <w:bookmarkStart w:id="0" w:name="_GoBack"/>
      <w:bookmarkEnd w:id="0"/>
    </w:p>
    <w:p w14:paraId="04CFA884" w14:textId="77777777" w:rsidR="00B9580F" w:rsidRPr="00AE74F1" w:rsidRDefault="00B9580F" w:rsidP="00B9580F">
      <w:pPr>
        <w:pStyle w:val="Odstavecseseznamem"/>
        <w:spacing w:after="60"/>
        <w:ind w:left="425"/>
        <w:contextualSpacing w:val="0"/>
        <w:rPr>
          <w:rFonts w:cstheme="minorHAnsi"/>
          <w:sz w:val="22"/>
          <w:szCs w:val="22"/>
          <w:highlight w:val="green"/>
        </w:rPr>
      </w:pPr>
    </w:p>
    <w:p w14:paraId="05B6AFE2" w14:textId="77777777" w:rsidR="00D02E79" w:rsidRPr="00660284" w:rsidRDefault="00005F61" w:rsidP="00D02E79">
      <w:pPr>
        <w:jc w:val="both"/>
        <w:rPr>
          <w:rFonts w:eastAsia="Verdana" w:cstheme="minorHAnsi"/>
        </w:rPr>
      </w:pPr>
      <w:r w:rsidRPr="00660284">
        <w:rPr>
          <w:rFonts w:cstheme="minorHAnsi"/>
        </w:rPr>
        <w:t>V dokumentaci není zmíněna úprava výstroje trati (především nové návěsti „konec nástupiště“, případně úprava „tabulí před zastávkou“), doplnit.</w:t>
      </w:r>
      <w:r w:rsidR="00D02E79" w:rsidRPr="00660284">
        <w:rPr>
          <w:rFonts w:eastAsia="Verdana" w:cstheme="minorHAnsi"/>
        </w:rPr>
        <w:t xml:space="preserve"> </w:t>
      </w:r>
    </w:p>
    <w:p w14:paraId="4C862C12" w14:textId="585DD107" w:rsidR="00005F61" w:rsidRPr="00D02E79" w:rsidRDefault="00D02E79" w:rsidP="00D02E79">
      <w:pPr>
        <w:jc w:val="both"/>
        <w:rPr>
          <w:rFonts w:eastAsia="Verdana" w:cstheme="minorHAnsi"/>
          <w:color w:val="FF0000"/>
        </w:rPr>
      </w:pPr>
      <w:r w:rsidRPr="00660284">
        <w:rPr>
          <w:rFonts w:eastAsia="Verdana" w:cstheme="minorHAnsi"/>
          <w:color w:val="FF0000"/>
        </w:rPr>
        <w:t>Reakce:</w:t>
      </w:r>
      <w:r w:rsidR="00660284" w:rsidRPr="00660284">
        <w:rPr>
          <w:rFonts w:eastAsia="Verdana" w:cstheme="minorHAnsi"/>
          <w:color w:val="FF0000"/>
        </w:rPr>
        <w:t xml:space="preserve"> </w:t>
      </w:r>
      <w:r w:rsidR="00221260">
        <w:rPr>
          <w:rFonts w:eastAsia="Verdana" w:cstheme="minorHAnsi"/>
          <w:color w:val="FF0000"/>
        </w:rPr>
        <w:t>bylo z</w:t>
      </w:r>
      <w:r w:rsidR="00660284" w:rsidRPr="00660284">
        <w:rPr>
          <w:rFonts w:eastAsia="Verdana" w:cstheme="minorHAnsi"/>
          <w:color w:val="FF0000"/>
        </w:rPr>
        <w:t>apracováno do TZ</w:t>
      </w:r>
    </w:p>
    <w:p w14:paraId="52558681" w14:textId="77777777" w:rsidR="00D02E79" w:rsidRPr="00005F61" w:rsidRDefault="00005F61" w:rsidP="00D02E79">
      <w:pPr>
        <w:jc w:val="both"/>
        <w:rPr>
          <w:rFonts w:eastAsia="Verdana" w:cstheme="minorHAnsi"/>
        </w:rPr>
      </w:pPr>
      <w:r w:rsidRPr="00005F61">
        <w:rPr>
          <w:rFonts w:cstheme="minorHAnsi"/>
        </w:rPr>
        <w:t>Žádáme koordinovat výluku této stavby s výlukami pro stavby „Výstavba PZS se závorami P766 v km 68,493 na trati Domažlice – Planá“ a „Zvýšení bezpečnosti na přejezdu P771 v km 71,823 na trati Domažlice – Planá“.</w:t>
      </w:r>
      <w:r w:rsidR="00D02E79" w:rsidRPr="00D02E79">
        <w:rPr>
          <w:rFonts w:eastAsia="Verdana" w:cstheme="minorHAnsi"/>
        </w:rPr>
        <w:t xml:space="preserve"> </w:t>
      </w:r>
    </w:p>
    <w:p w14:paraId="3615E625" w14:textId="77777777" w:rsidR="00005F61" w:rsidRPr="00D02E79" w:rsidRDefault="00D02E79" w:rsidP="00D02E79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 w:rsidR="00604AFE">
        <w:rPr>
          <w:rFonts w:eastAsia="Verdana" w:cstheme="minorHAnsi"/>
          <w:color w:val="FF0000"/>
        </w:rPr>
        <w:t xml:space="preserve"> bylo doplněno do STZ (Ing. Špaček)</w:t>
      </w:r>
    </w:p>
    <w:p w14:paraId="012AE6C6" w14:textId="77777777" w:rsidR="00005F61" w:rsidRPr="00005F61" w:rsidRDefault="00005F61" w:rsidP="00005F61">
      <w:pPr>
        <w:jc w:val="both"/>
        <w:rPr>
          <w:rFonts w:eastAsia="Verdana" w:cstheme="minorHAnsi"/>
        </w:rPr>
      </w:pPr>
    </w:p>
    <w:p w14:paraId="65E3D86C" w14:textId="77777777" w:rsidR="00005F61" w:rsidRPr="00005F61" w:rsidRDefault="00005F61" w:rsidP="00005F61">
      <w:pPr>
        <w:jc w:val="both"/>
        <w:rPr>
          <w:rFonts w:eastAsia="Verdana" w:cstheme="minorHAnsi"/>
          <w:sz w:val="36"/>
        </w:rPr>
      </w:pPr>
      <w:r w:rsidRPr="00005F61">
        <w:rPr>
          <w:rFonts w:cstheme="minorHAnsi"/>
          <w:b/>
          <w:sz w:val="36"/>
          <w:u w:val="single"/>
        </w:rPr>
        <w:t>O</w:t>
      </w:r>
      <w:r>
        <w:rPr>
          <w:rFonts w:cstheme="minorHAnsi"/>
          <w:b/>
          <w:sz w:val="36"/>
          <w:u w:val="single"/>
        </w:rPr>
        <w:t>24</w:t>
      </w:r>
    </w:p>
    <w:p w14:paraId="70F2A4AA" w14:textId="77777777" w:rsidR="00005F61" w:rsidRDefault="00005F61" w:rsidP="00005F61">
      <w:pPr>
        <w:suppressAutoHyphens/>
        <w:spacing w:after="120"/>
        <w:jc w:val="both"/>
      </w:pPr>
      <w:r>
        <w:t>Odbor elektrotechniky a energetiky k zaslané dokumentaci pro stavební povolení výše uvedené stavby zasílá požadované připomínky:</w:t>
      </w:r>
    </w:p>
    <w:p w14:paraId="27A3F59C" w14:textId="77777777" w:rsidR="00005F61" w:rsidRDefault="00005F61" w:rsidP="00005F61">
      <w:pPr>
        <w:suppressAutoHyphens/>
        <w:spacing w:after="120"/>
      </w:pPr>
      <w:proofErr w:type="gramStart"/>
      <w:r>
        <w:t>D.2.3</w:t>
      </w:r>
      <w:proofErr w:type="gramEnd"/>
      <w:r>
        <w:t xml:space="preserve"> Silnoproud</w:t>
      </w:r>
      <w:r>
        <w:br/>
        <w:t>SO 701</w:t>
      </w:r>
    </w:p>
    <w:p w14:paraId="58123238" w14:textId="77777777" w:rsidR="00005F61" w:rsidRPr="001E0122" w:rsidRDefault="00005F61" w:rsidP="00005F61">
      <w:pPr>
        <w:suppressAutoHyphens/>
        <w:spacing w:after="120"/>
        <w:jc w:val="both"/>
        <w:rPr>
          <w:b/>
          <w:i/>
          <w:color w:val="000000"/>
        </w:rPr>
      </w:pPr>
      <w:r w:rsidRPr="001E0122">
        <w:t>V předloženém SO není doložen Protokol o určení venkovního osvětlení dráhy dle Předpisu SŽDC E11. Doplňte.</w:t>
      </w:r>
    </w:p>
    <w:p w14:paraId="7DB6B349" w14:textId="00E8B914" w:rsidR="00005F61" w:rsidRPr="00005F61" w:rsidRDefault="00005F61" w:rsidP="00005F61">
      <w:pPr>
        <w:jc w:val="both"/>
        <w:rPr>
          <w:rFonts w:eastAsia="Verdana" w:cstheme="minorHAnsi"/>
          <w:color w:val="FF0000"/>
        </w:rPr>
      </w:pPr>
      <w:r w:rsidRPr="001E0122">
        <w:rPr>
          <w:rFonts w:eastAsia="Verdana" w:cstheme="minorHAnsi"/>
          <w:color w:val="FF0000"/>
        </w:rPr>
        <w:t>Reakce:</w:t>
      </w:r>
      <w:r w:rsidR="001E0122" w:rsidRPr="001E0122">
        <w:rPr>
          <w:rFonts w:eastAsia="Verdana" w:cstheme="minorHAnsi"/>
          <w:color w:val="FF0000"/>
        </w:rPr>
        <w:t xml:space="preserve"> </w:t>
      </w:r>
      <w:r w:rsidR="00221260">
        <w:rPr>
          <w:rFonts w:eastAsia="Verdana" w:cstheme="minorHAnsi"/>
          <w:color w:val="FF0000"/>
        </w:rPr>
        <w:t>bylo d</w:t>
      </w:r>
      <w:r w:rsidR="001E0122" w:rsidRPr="001E0122">
        <w:rPr>
          <w:rFonts w:eastAsia="Verdana" w:cstheme="minorHAnsi"/>
          <w:color w:val="FF0000"/>
        </w:rPr>
        <w:t>oplněno</w:t>
      </w:r>
    </w:p>
    <w:p w14:paraId="6508E404" w14:textId="77777777" w:rsidR="00444FE3" w:rsidRDefault="00444FE3">
      <w:pPr>
        <w:rPr>
          <w:rFonts w:eastAsia="Verdana" w:cstheme="minorHAnsi"/>
          <w:color w:val="FF0000"/>
        </w:rPr>
      </w:pPr>
      <w:r>
        <w:rPr>
          <w:rFonts w:eastAsia="Verdana" w:cstheme="minorHAnsi"/>
          <w:color w:val="FF0000"/>
        </w:rPr>
        <w:br w:type="page"/>
      </w:r>
    </w:p>
    <w:p w14:paraId="212047E5" w14:textId="77777777" w:rsidR="00005F61" w:rsidRPr="00005F61" w:rsidRDefault="00005F61" w:rsidP="00005F61">
      <w:pPr>
        <w:jc w:val="both"/>
        <w:rPr>
          <w:rFonts w:eastAsia="Verdana" w:cstheme="minorHAnsi"/>
          <w:sz w:val="36"/>
        </w:rPr>
      </w:pPr>
      <w:r w:rsidRPr="00005F61">
        <w:rPr>
          <w:rFonts w:cstheme="minorHAnsi"/>
          <w:b/>
          <w:sz w:val="36"/>
          <w:u w:val="single"/>
        </w:rPr>
        <w:lastRenderedPageBreak/>
        <w:t>O</w:t>
      </w:r>
      <w:r>
        <w:rPr>
          <w:rFonts w:cstheme="minorHAnsi"/>
          <w:b/>
          <w:sz w:val="36"/>
          <w:u w:val="single"/>
        </w:rPr>
        <w:t>23</w:t>
      </w:r>
    </w:p>
    <w:p w14:paraId="6E72D8E1" w14:textId="77777777" w:rsidR="00005F61" w:rsidRPr="00005F61" w:rsidRDefault="00005F61" w:rsidP="00005F61">
      <w:pPr>
        <w:pStyle w:val="Pedmtdopisu"/>
        <w:spacing w:line="240" w:lineRule="auto"/>
        <w:jc w:val="both"/>
        <w:rPr>
          <w:rFonts w:cstheme="minorHAnsi"/>
          <w:sz w:val="22"/>
          <w:szCs w:val="22"/>
        </w:rPr>
      </w:pPr>
      <w:r w:rsidRPr="00005F61">
        <w:rPr>
          <w:rFonts w:cstheme="minorHAnsi"/>
          <w:sz w:val="22"/>
          <w:szCs w:val="22"/>
        </w:rPr>
        <w:t xml:space="preserve">Připomínky k dokumentaci pro stavební povolení „Rekonstrukce nástupiště </w:t>
      </w:r>
      <w:proofErr w:type="spellStart"/>
      <w:r w:rsidRPr="00005F61">
        <w:rPr>
          <w:rFonts w:cstheme="minorHAnsi"/>
          <w:sz w:val="22"/>
          <w:szCs w:val="22"/>
        </w:rPr>
        <w:t>zast</w:t>
      </w:r>
      <w:proofErr w:type="spellEnd"/>
      <w:r w:rsidRPr="00005F61">
        <w:rPr>
          <w:rFonts w:cstheme="minorHAnsi"/>
          <w:sz w:val="22"/>
          <w:szCs w:val="22"/>
        </w:rPr>
        <w:t xml:space="preserve">. </w:t>
      </w:r>
      <w:proofErr w:type="spellStart"/>
      <w:r w:rsidRPr="00005F61">
        <w:rPr>
          <w:rFonts w:cstheme="minorHAnsi"/>
          <w:sz w:val="22"/>
          <w:szCs w:val="22"/>
        </w:rPr>
        <w:t>Pernolec</w:t>
      </w:r>
      <w:proofErr w:type="spellEnd"/>
      <w:r w:rsidRPr="00005F61">
        <w:rPr>
          <w:rFonts w:cstheme="minorHAnsi"/>
          <w:sz w:val="22"/>
          <w:szCs w:val="22"/>
        </w:rPr>
        <w:t xml:space="preserve"> na trati Domažlice - Planá“</w:t>
      </w:r>
    </w:p>
    <w:p w14:paraId="46F734E3" w14:textId="77777777" w:rsidR="00005F61" w:rsidRPr="00005F61" w:rsidRDefault="00005F61" w:rsidP="00005F61">
      <w:pPr>
        <w:pStyle w:val="Pedmtdopisu"/>
        <w:spacing w:after="0" w:line="240" w:lineRule="auto"/>
        <w:jc w:val="both"/>
        <w:rPr>
          <w:rFonts w:cstheme="minorHAnsi"/>
          <w:b w:val="0"/>
          <w:sz w:val="22"/>
          <w:szCs w:val="22"/>
        </w:rPr>
      </w:pPr>
      <w:r w:rsidRPr="00005F61">
        <w:rPr>
          <w:rFonts w:cstheme="minorHAnsi"/>
          <w:b w:val="0"/>
          <w:sz w:val="22"/>
          <w:szCs w:val="22"/>
        </w:rPr>
        <w:t xml:space="preserve">Sdělujeme, že k dokumentaci pro stavební povolení „Rekonstrukce nástupiště </w:t>
      </w:r>
      <w:proofErr w:type="spellStart"/>
      <w:r w:rsidRPr="00005F61">
        <w:rPr>
          <w:rFonts w:cstheme="minorHAnsi"/>
          <w:b w:val="0"/>
          <w:sz w:val="22"/>
          <w:szCs w:val="22"/>
        </w:rPr>
        <w:t>zast</w:t>
      </w:r>
      <w:proofErr w:type="spellEnd"/>
      <w:r w:rsidRPr="00005F61">
        <w:rPr>
          <w:rFonts w:cstheme="minorHAnsi"/>
          <w:b w:val="0"/>
          <w:sz w:val="22"/>
          <w:szCs w:val="22"/>
        </w:rPr>
        <w:t xml:space="preserve">. </w:t>
      </w:r>
      <w:proofErr w:type="spellStart"/>
      <w:r w:rsidRPr="00005F61">
        <w:rPr>
          <w:rFonts w:cstheme="minorHAnsi"/>
          <w:b w:val="0"/>
          <w:sz w:val="22"/>
          <w:szCs w:val="22"/>
        </w:rPr>
        <w:t>Pernolec</w:t>
      </w:r>
      <w:proofErr w:type="spellEnd"/>
      <w:r w:rsidRPr="00005F61">
        <w:rPr>
          <w:rFonts w:cstheme="minorHAnsi"/>
          <w:b w:val="0"/>
          <w:sz w:val="22"/>
          <w:szCs w:val="22"/>
        </w:rPr>
        <w:t xml:space="preserve"> na trati Domažlice - Planá“ má odbor pozemních staveb následující připomínky:</w:t>
      </w:r>
    </w:p>
    <w:p w14:paraId="14B4B9C4" w14:textId="77777777" w:rsidR="00005F61" w:rsidRPr="00005F61" w:rsidRDefault="00005F61" w:rsidP="00005F61">
      <w:pPr>
        <w:pStyle w:val="Oslovenvdopisu"/>
        <w:jc w:val="both"/>
        <w:rPr>
          <w:rFonts w:asciiTheme="minorHAnsi" w:hAnsiTheme="minorHAnsi" w:cstheme="minorHAnsi"/>
          <w:sz w:val="22"/>
          <w:szCs w:val="22"/>
        </w:rPr>
      </w:pPr>
    </w:p>
    <w:p w14:paraId="74474AC0" w14:textId="71F5538C" w:rsidR="00005F61" w:rsidRPr="00221260" w:rsidRDefault="00005F61" w:rsidP="00005F61">
      <w:pPr>
        <w:jc w:val="both"/>
        <w:rPr>
          <w:rFonts w:cstheme="minorHAnsi"/>
        </w:rPr>
      </w:pPr>
      <w:r w:rsidRPr="00221260">
        <w:rPr>
          <w:rFonts w:cstheme="minorHAnsi"/>
        </w:rPr>
        <w:t>• Ve složkách SO 401 a SO 701 jsou přílohy „Soupis prací RZ“ prázdné, žádáme doplnit.</w:t>
      </w:r>
    </w:p>
    <w:p w14:paraId="42D9CA6C" w14:textId="77777777" w:rsidR="00221260" w:rsidRPr="005B24E6" w:rsidRDefault="00221260" w:rsidP="00221260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  <w:t>Rekce: Bylo doplněno (Ing. Burda)</w:t>
      </w:r>
    </w:p>
    <w:p w14:paraId="6E0B8A94" w14:textId="77777777" w:rsidR="00005F61" w:rsidRDefault="00005F61" w:rsidP="00005F61">
      <w:pPr>
        <w:jc w:val="both"/>
        <w:rPr>
          <w:rFonts w:cstheme="minorHAnsi"/>
          <w:color w:val="FF0000"/>
        </w:rPr>
      </w:pPr>
      <w:r w:rsidRPr="00005F61">
        <w:rPr>
          <w:rFonts w:cstheme="minorHAnsi"/>
        </w:rPr>
        <w:t xml:space="preserve">• </w:t>
      </w:r>
      <w:r w:rsidRPr="00005F61">
        <w:rPr>
          <w:rFonts w:cstheme="minorHAnsi"/>
          <w:color w:val="000000"/>
        </w:rPr>
        <w:t>V situacích C_2, C_3_1 a C_3_2 chybí severky, žádáme doplnit.</w:t>
      </w:r>
    </w:p>
    <w:p w14:paraId="4BD04015" w14:textId="77777777" w:rsidR="005B24E6" w:rsidRPr="005B24E6" w:rsidRDefault="005B24E6" w:rsidP="00005F61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</w:r>
      <w:r w:rsidR="00B1073F">
        <w:rPr>
          <w:rFonts w:cstheme="minorHAnsi"/>
          <w:color w:val="FF0000"/>
        </w:rPr>
        <w:t>Rekce: Bylo d</w:t>
      </w:r>
      <w:r>
        <w:rPr>
          <w:rFonts w:cstheme="minorHAnsi"/>
          <w:color w:val="FF0000"/>
        </w:rPr>
        <w:t>oplněno</w:t>
      </w:r>
      <w:r w:rsidR="00B1073F">
        <w:rPr>
          <w:rFonts w:cstheme="minorHAnsi"/>
          <w:color w:val="FF0000"/>
        </w:rPr>
        <w:t xml:space="preserve"> (Ing. Burda)</w:t>
      </w:r>
    </w:p>
    <w:p w14:paraId="0F374A43" w14:textId="77777777" w:rsidR="00005F61" w:rsidRDefault="00005F61" w:rsidP="00005F61">
      <w:pPr>
        <w:jc w:val="both"/>
        <w:rPr>
          <w:rFonts w:cstheme="minorHAnsi"/>
          <w:color w:val="000000"/>
        </w:rPr>
      </w:pPr>
      <w:r w:rsidRPr="00005F61">
        <w:rPr>
          <w:rFonts w:cstheme="minorHAnsi"/>
        </w:rPr>
        <w:t xml:space="preserve">• </w:t>
      </w:r>
      <w:r w:rsidRPr="00005F61">
        <w:rPr>
          <w:rFonts w:cstheme="minorHAnsi"/>
          <w:color w:val="000000"/>
        </w:rPr>
        <w:t xml:space="preserve">V STZ v odstavci 1.14 Seznam pozemků, na kterých se stavba umisťuje, je uvedena věta: </w:t>
      </w:r>
      <w:r w:rsidRPr="00005F61">
        <w:rPr>
          <w:rFonts w:cstheme="minorHAnsi"/>
          <w:i/>
          <w:iCs/>
          <w:color w:val="000000"/>
        </w:rPr>
        <w:t>„Seznam dotčených pozemků je patrný z přílohy STZ.“</w:t>
      </w:r>
      <w:r w:rsidRPr="00005F61">
        <w:rPr>
          <w:rFonts w:cstheme="minorHAnsi"/>
          <w:color w:val="000000"/>
        </w:rPr>
        <w:t>. V STZ nejsou žádné přílohy, žádáme doplnit.</w:t>
      </w:r>
    </w:p>
    <w:p w14:paraId="57289DA4" w14:textId="77777777" w:rsidR="00B1073F" w:rsidRPr="005B24E6" w:rsidRDefault="00B1073F" w:rsidP="00B1073F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  <w:t>Rekce: Bylo doplněno (Ing. Burda)</w:t>
      </w:r>
    </w:p>
    <w:p w14:paraId="4C348A59" w14:textId="4EA1F6DA" w:rsidR="00005F61" w:rsidRDefault="00005F61" w:rsidP="00005F61">
      <w:pPr>
        <w:jc w:val="both"/>
        <w:rPr>
          <w:rFonts w:cstheme="minorHAnsi"/>
          <w:color w:val="000000"/>
        </w:rPr>
      </w:pPr>
      <w:r w:rsidRPr="00AA2DF7">
        <w:rPr>
          <w:rFonts w:cstheme="minorHAnsi"/>
        </w:rPr>
        <w:t xml:space="preserve">• </w:t>
      </w:r>
      <w:r w:rsidRPr="00AA2DF7">
        <w:rPr>
          <w:rFonts w:cstheme="minorHAnsi"/>
          <w:color w:val="000000"/>
        </w:rPr>
        <w:t>Upozorňujeme, že přístřešek na nástupišti musí být v souladu s Pokynem SŽ PO-23/2019-GŘ Moderní design a architektura nádraží a zastávek ČR - Železniční zastávky/přístřešky.</w:t>
      </w:r>
    </w:p>
    <w:p w14:paraId="3687EEE0" w14:textId="2E35247E" w:rsidR="00CA56CB" w:rsidRPr="00005F61" w:rsidRDefault="00CA56CB" w:rsidP="00005F61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FF0000"/>
        </w:rPr>
        <w:t>Rekce: Bylo doplněno do TZ. (Ing. Burda)</w:t>
      </w:r>
    </w:p>
    <w:p w14:paraId="16AC5625" w14:textId="77777777" w:rsidR="00005F61" w:rsidRDefault="00005F61" w:rsidP="00005F61">
      <w:pPr>
        <w:jc w:val="both"/>
        <w:rPr>
          <w:rFonts w:cstheme="minorHAnsi"/>
          <w:color w:val="000000"/>
        </w:rPr>
      </w:pPr>
      <w:r w:rsidRPr="00005F61">
        <w:rPr>
          <w:rFonts w:cstheme="minorHAnsi"/>
        </w:rPr>
        <w:t xml:space="preserve">• </w:t>
      </w:r>
      <w:r w:rsidRPr="00005F61">
        <w:rPr>
          <w:rFonts w:cstheme="minorHAnsi"/>
          <w:color w:val="000000"/>
        </w:rPr>
        <w:t>Chybí půdorys a řezy reléového domku a přístřešku na nástupišti. Žádáme doplnit.</w:t>
      </w:r>
    </w:p>
    <w:p w14:paraId="6C718CCD" w14:textId="77777777" w:rsidR="00B53F60" w:rsidRPr="00B53F60" w:rsidRDefault="00B53F60" w:rsidP="00005F61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  <w:t>V dokumentaci již byly výkresy odevzdány – SO 201 – přílohy 07_01/07_02/07_03</w:t>
      </w:r>
    </w:p>
    <w:p w14:paraId="5B3379A0" w14:textId="77777777" w:rsidR="00005F61" w:rsidRPr="00005F61" w:rsidRDefault="00005F61" w:rsidP="00005F61">
      <w:pPr>
        <w:spacing w:after="0"/>
        <w:jc w:val="both"/>
        <w:rPr>
          <w:rFonts w:cstheme="minorHAnsi"/>
          <w:b/>
          <w:bCs/>
        </w:rPr>
      </w:pPr>
      <w:r w:rsidRPr="00005F61">
        <w:rPr>
          <w:rFonts w:cstheme="minorHAnsi"/>
          <w:b/>
          <w:bCs/>
        </w:rPr>
        <w:t>SO 201</w:t>
      </w:r>
    </w:p>
    <w:p w14:paraId="60CDD15B" w14:textId="77777777" w:rsidR="00005F61" w:rsidRDefault="00005F61" w:rsidP="00005F61">
      <w:pPr>
        <w:spacing w:after="0" w:line="240" w:lineRule="auto"/>
        <w:jc w:val="both"/>
        <w:rPr>
          <w:rFonts w:cstheme="minorHAnsi"/>
        </w:rPr>
      </w:pPr>
      <w:r w:rsidRPr="00005F61">
        <w:rPr>
          <w:rFonts w:cstheme="minorHAnsi"/>
        </w:rPr>
        <w:t>• V dalším stupni žádáme doplnit PD o výpis prvků mobiliáře (koš, vitrína, lavice) v přístřešku v souladu s pokynem SŽ PO-20/2019-GŘ Moderní design a architektura nádraží a zastávek ČR – Mobiliář v aktuálním znění. Žádáme o zakreslení prvků do půdorysu.</w:t>
      </w:r>
    </w:p>
    <w:p w14:paraId="52E56EEB" w14:textId="77777777" w:rsidR="00B1073F" w:rsidRPr="005B24E6" w:rsidRDefault="00B1073F" w:rsidP="00B1073F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  <w:t>Rekce: Bylo doplněno (Ing. Burda)</w:t>
      </w:r>
    </w:p>
    <w:p w14:paraId="46DD0590" w14:textId="77777777" w:rsidR="00005F61" w:rsidRDefault="00005F61" w:rsidP="00005F61">
      <w:pPr>
        <w:spacing w:after="0" w:line="240" w:lineRule="auto"/>
        <w:jc w:val="both"/>
        <w:rPr>
          <w:rFonts w:cstheme="minorHAnsi"/>
        </w:rPr>
      </w:pPr>
      <w:r w:rsidRPr="00005F61">
        <w:rPr>
          <w:rFonts w:cstheme="minorHAnsi"/>
        </w:rPr>
        <w:t>• Navrhované koše nebudou na tříděný odpad, ale pouze na směsný a budou odpovídat požadavkům uvedeného pokynu. Dle našeho názoru by na tomto nástupišti měl stačit jeden odpadkový koš.</w:t>
      </w:r>
    </w:p>
    <w:p w14:paraId="282B3723" w14:textId="77777777" w:rsidR="005D4051" w:rsidRPr="005D4051" w:rsidRDefault="005D4051" w:rsidP="005D4051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</w:r>
      <w:r w:rsidR="00B1073F">
        <w:rPr>
          <w:rFonts w:cstheme="minorHAnsi"/>
          <w:color w:val="FF0000"/>
        </w:rPr>
        <w:t xml:space="preserve">Rekce: Bylo doplněno (Ing. </w:t>
      </w:r>
      <w:proofErr w:type="gramStart"/>
      <w:r w:rsidR="00B1073F">
        <w:rPr>
          <w:rFonts w:cstheme="minorHAnsi"/>
          <w:color w:val="FF0000"/>
        </w:rPr>
        <w:t xml:space="preserve">Burda) </w:t>
      </w:r>
      <w:r>
        <w:rPr>
          <w:rFonts w:cstheme="minorHAnsi"/>
          <w:color w:val="FF0000"/>
        </w:rPr>
        <w:t xml:space="preserve"> – jeden</w:t>
      </w:r>
      <w:proofErr w:type="gramEnd"/>
      <w:r>
        <w:rPr>
          <w:rFonts w:cstheme="minorHAnsi"/>
          <w:color w:val="FF0000"/>
        </w:rPr>
        <w:t xml:space="preserve"> koš na směsný odpad byl doplněn.</w:t>
      </w:r>
    </w:p>
    <w:p w14:paraId="1CEEFAAE" w14:textId="77777777" w:rsidR="00005F61" w:rsidRPr="00005F61" w:rsidRDefault="00005F61" w:rsidP="00005F61">
      <w:pPr>
        <w:spacing w:after="0"/>
        <w:jc w:val="both"/>
        <w:rPr>
          <w:rFonts w:cstheme="minorHAnsi"/>
          <w:color w:val="000000"/>
        </w:rPr>
      </w:pPr>
    </w:p>
    <w:p w14:paraId="1713AB32" w14:textId="77777777" w:rsidR="00005F61" w:rsidRPr="00005F61" w:rsidRDefault="00005F61" w:rsidP="00005F61">
      <w:pPr>
        <w:spacing w:after="0"/>
        <w:jc w:val="both"/>
        <w:rPr>
          <w:rFonts w:cstheme="minorHAnsi"/>
        </w:rPr>
      </w:pPr>
      <w:proofErr w:type="gramStart"/>
      <w:r w:rsidRPr="00005F61">
        <w:rPr>
          <w:rFonts w:cstheme="minorHAnsi"/>
        </w:rPr>
        <w:t>D.2.2.2</w:t>
      </w:r>
      <w:proofErr w:type="gramEnd"/>
      <w:r w:rsidRPr="00005F61">
        <w:rPr>
          <w:rFonts w:cstheme="minorHAnsi"/>
        </w:rPr>
        <w:t xml:space="preserve"> Přístřešky na nástupištích </w:t>
      </w:r>
    </w:p>
    <w:p w14:paraId="689B69AA" w14:textId="77777777" w:rsidR="00005F61" w:rsidRPr="00005F61" w:rsidRDefault="00005F61" w:rsidP="00005F61">
      <w:pPr>
        <w:spacing w:after="0"/>
        <w:jc w:val="both"/>
        <w:rPr>
          <w:rFonts w:cstheme="minorHAnsi"/>
        </w:rPr>
      </w:pPr>
      <w:r w:rsidRPr="00005F61">
        <w:rPr>
          <w:rFonts w:cstheme="minorHAnsi"/>
        </w:rPr>
        <w:t>• Navržený odpadkový koš neodpovídá pokynu SŽ PO-20/2019-GŘ. Koš má být samostatně stojící, minimálního objemu 60l. Žádáme o navržení koše dle uvedeného pokynu.</w:t>
      </w:r>
    </w:p>
    <w:p w14:paraId="2D318A0E" w14:textId="77777777" w:rsidR="0029681C" w:rsidRPr="005B24E6" w:rsidRDefault="0029681C" w:rsidP="0029681C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</w:r>
      <w:r w:rsidR="00B1073F">
        <w:rPr>
          <w:rFonts w:cstheme="minorHAnsi"/>
          <w:color w:val="FF0000"/>
        </w:rPr>
        <w:t xml:space="preserve">Rekce: Bylo doplněno (Ing. Burda) - </w:t>
      </w:r>
      <w:r>
        <w:rPr>
          <w:rFonts w:cstheme="minorHAnsi"/>
          <w:color w:val="FF0000"/>
        </w:rPr>
        <w:t>koš přemístěn</w:t>
      </w:r>
      <w:r w:rsidR="005D4051">
        <w:rPr>
          <w:rFonts w:cstheme="minorHAnsi"/>
          <w:color w:val="FF0000"/>
        </w:rPr>
        <w:t xml:space="preserve"> a navýšen objem.</w:t>
      </w:r>
    </w:p>
    <w:p w14:paraId="608A191F" w14:textId="77777777" w:rsidR="00005F61" w:rsidRPr="00005F61" w:rsidRDefault="00005F61" w:rsidP="00005F61">
      <w:pPr>
        <w:spacing w:after="0"/>
        <w:jc w:val="both"/>
        <w:rPr>
          <w:rFonts w:cstheme="minorHAnsi"/>
          <w:color w:val="000000"/>
        </w:rPr>
      </w:pPr>
      <w:r w:rsidRPr="00005F61">
        <w:rPr>
          <w:rFonts w:cstheme="minorHAnsi"/>
          <w:b/>
          <w:color w:val="000000"/>
        </w:rPr>
        <w:t>Orientační systém</w:t>
      </w:r>
      <w:r w:rsidRPr="00005F61">
        <w:rPr>
          <w:rFonts w:cstheme="minorHAnsi"/>
          <w:color w:val="000000"/>
        </w:rPr>
        <w:t xml:space="preserve"> (zpracovala Ing. </w:t>
      </w:r>
      <w:proofErr w:type="spellStart"/>
      <w:r w:rsidRPr="00005F61">
        <w:rPr>
          <w:rFonts w:cstheme="minorHAnsi"/>
          <w:color w:val="000000"/>
        </w:rPr>
        <w:t>Heltová</w:t>
      </w:r>
      <w:proofErr w:type="spellEnd"/>
      <w:r w:rsidRPr="00005F61">
        <w:rPr>
          <w:rFonts w:cstheme="minorHAnsi"/>
          <w:color w:val="000000"/>
        </w:rPr>
        <w:t xml:space="preserve"> tel: 725 050 149):</w:t>
      </w:r>
    </w:p>
    <w:p w14:paraId="2CF29287" w14:textId="77777777" w:rsidR="00005F61" w:rsidRPr="00005F61" w:rsidRDefault="00005F61" w:rsidP="00005F61">
      <w:pPr>
        <w:pStyle w:val="Bezmezer"/>
        <w:jc w:val="both"/>
        <w:rPr>
          <w:rFonts w:cstheme="minorHAnsi"/>
          <w:sz w:val="22"/>
          <w:szCs w:val="22"/>
        </w:rPr>
      </w:pPr>
    </w:p>
    <w:p w14:paraId="70EC1DD5" w14:textId="77777777" w:rsidR="00005F61" w:rsidRPr="00005F61" w:rsidRDefault="00005F61" w:rsidP="00005F61">
      <w:pPr>
        <w:pStyle w:val="Bezmezer"/>
        <w:jc w:val="both"/>
        <w:rPr>
          <w:rFonts w:cstheme="minorHAnsi"/>
          <w:sz w:val="22"/>
          <w:szCs w:val="22"/>
        </w:rPr>
      </w:pPr>
      <w:r w:rsidRPr="00005F61">
        <w:rPr>
          <w:rFonts w:cstheme="minorHAnsi"/>
          <w:sz w:val="22"/>
          <w:szCs w:val="22"/>
        </w:rPr>
        <w:t>Technické provedení tabulí orientačního systému musí být v souladu s TNŽ 73 6390 a Grafickým manuálem jednotného orientačního a informačního systému SŽ:</w:t>
      </w:r>
    </w:p>
    <w:p w14:paraId="2D415796" w14:textId="77777777" w:rsidR="00005F61" w:rsidRDefault="00005F61" w:rsidP="00005F61">
      <w:pPr>
        <w:pStyle w:val="Bezmezer"/>
        <w:jc w:val="both"/>
        <w:rPr>
          <w:rFonts w:cstheme="minorHAnsi"/>
          <w:sz w:val="22"/>
          <w:szCs w:val="22"/>
        </w:rPr>
      </w:pPr>
      <w:r w:rsidRPr="00005F61">
        <w:rPr>
          <w:rFonts w:cstheme="minorHAnsi"/>
          <w:sz w:val="22"/>
          <w:szCs w:val="22"/>
        </w:rPr>
        <w:t>• Na tabule budou použity nereflexivní fólie.</w:t>
      </w:r>
    </w:p>
    <w:p w14:paraId="3EC9DBDA" w14:textId="77777777" w:rsidR="00B1073F" w:rsidRPr="005B24E6" w:rsidRDefault="00B1073F" w:rsidP="00B1073F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  <w:t>Rekce: Bylo doplněno (Ing. Burda)</w:t>
      </w:r>
    </w:p>
    <w:p w14:paraId="6104032C" w14:textId="77777777" w:rsidR="00005F61" w:rsidRDefault="00005F61" w:rsidP="00005F61">
      <w:pPr>
        <w:pStyle w:val="Bezmezer"/>
        <w:jc w:val="both"/>
        <w:rPr>
          <w:rFonts w:cstheme="minorHAnsi"/>
          <w:sz w:val="22"/>
          <w:szCs w:val="22"/>
        </w:rPr>
      </w:pPr>
      <w:r w:rsidRPr="00005F61">
        <w:rPr>
          <w:rFonts w:cstheme="minorHAnsi"/>
          <w:sz w:val="22"/>
          <w:szCs w:val="22"/>
        </w:rPr>
        <w:lastRenderedPageBreak/>
        <w:t xml:space="preserve">• Tabule se směry jízdy vlaků – vhodnější je uvádět větší cílové stanice v souladu s jízdním řádem, doporučujeme „Planá u </w:t>
      </w:r>
      <w:proofErr w:type="gramStart"/>
      <w:r w:rsidRPr="00005F61">
        <w:rPr>
          <w:rFonts w:cstheme="minorHAnsi"/>
          <w:sz w:val="22"/>
          <w:szCs w:val="22"/>
        </w:rPr>
        <w:t>M.L.</w:t>
      </w:r>
      <w:proofErr w:type="gramEnd"/>
      <w:r w:rsidRPr="00005F61">
        <w:rPr>
          <w:rFonts w:cstheme="minorHAnsi"/>
          <w:sz w:val="22"/>
          <w:szCs w:val="22"/>
        </w:rPr>
        <w:t>“ a „Domažlice“. (Tato tabule je jediná, kde lze použít zkratky názvu stanice.)</w:t>
      </w:r>
    </w:p>
    <w:p w14:paraId="71FAAC09" w14:textId="77777777" w:rsidR="00B1073F" w:rsidRPr="005B24E6" w:rsidRDefault="00B1073F" w:rsidP="00B1073F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  <w:t>Rekce: Bylo doplněno (Ing. Burda)</w:t>
      </w:r>
    </w:p>
    <w:p w14:paraId="38A6DB8B" w14:textId="77777777" w:rsidR="00005F61" w:rsidRDefault="00005F61" w:rsidP="00005F61">
      <w:pPr>
        <w:pStyle w:val="Bezmezer"/>
        <w:jc w:val="both"/>
        <w:rPr>
          <w:rFonts w:cstheme="minorHAnsi"/>
          <w:sz w:val="22"/>
          <w:szCs w:val="22"/>
        </w:rPr>
      </w:pPr>
      <w:r w:rsidRPr="00005F61">
        <w:rPr>
          <w:rFonts w:cstheme="minorHAnsi"/>
          <w:sz w:val="22"/>
          <w:szCs w:val="22"/>
        </w:rPr>
        <w:t>• Na nástupišti se tabule se směry jízdy vlaků používá pouze u přístupu na nástupiště – proč je osazena na nástupišti dvakrát, tedy i na konci nástupiště, kde jsou jen služební schůdky a piktogram se zákazem vstupu? Navíc u vyobrazení této tabule je uveden pouze jeden kus. Požadujeme dát do souladu.</w:t>
      </w:r>
    </w:p>
    <w:p w14:paraId="74412A27" w14:textId="77777777" w:rsidR="00B1073F" w:rsidRPr="008E3659" w:rsidRDefault="00B1073F" w:rsidP="00B1073F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</w:r>
      <w:r w:rsidRPr="008E3659">
        <w:rPr>
          <w:rFonts w:cstheme="minorHAnsi"/>
          <w:color w:val="FF0000"/>
        </w:rPr>
        <w:t>Rekce: Bylo doplněno (Ing. Burda)</w:t>
      </w:r>
    </w:p>
    <w:p w14:paraId="02FAFF07" w14:textId="77777777" w:rsidR="00005F61" w:rsidRPr="008E3659" w:rsidRDefault="00005F61" w:rsidP="00005F61">
      <w:pPr>
        <w:pStyle w:val="Bezmezer"/>
        <w:jc w:val="both"/>
        <w:rPr>
          <w:rFonts w:cstheme="minorHAnsi"/>
          <w:sz w:val="22"/>
          <w:szCs w:val="22"/>
        </w:rPr>
      </w:pPr>
      <w:r w:rsidRPr="008E3659">
        <w:rPr>
          <w:rFonts w:cstheme="minorHAnsi"/>
          <w:sz w:val="22"/>
          <w:szCs w:val="22"/>
        </w:rPr>
        <w:t>• Na nástupišti o délce 60 m stačí jen jedna tabule s názvem zastávky – umístěná cca v polovině nástupiště – bude viditelná z celé délky vlaku. V souladu s TNŽ 73 6390 požadujeme doplnit informaci, zda jsou tabule s názvem zastávky umístěné 100 m před začátkem nástupiště z obou stran příjezdu k zastávce nebo je bude třeba doplnit.  Požadujeme opravit.</w:t>
      </w:r>
    </w:p>
    <w:p w14:paraId="72164F89" w14:textId="6D8015E5" w:rsidR="00355655" w:rsidRPr="00355655" w:rsidRDefault="00B1073F" w:rsidP="00B1073F">
      <w:pPr>
        <w:jc w:val="both"/>
        <w:rPr>
          <w:rFonts w:cstheme="minorHAnsi"/>
          <w:sz w:val="28"/>
        </w:rPr>
      </w:pPr>
      <w:r w:rsidRPr="008E3659">
        <w:rPr>
          <w:rFonts w:cstheme="minorHAnsi"/>
          <w:color w:val="FF0000"/>
        </w:rPr>
        <w:tab/>
        <w:t>Rekce: Bylo doplněno (Ing. Burda)</w:t>
      </w:r>
      <w:r>
        <w:rPr>
          <w:rFonts w:cstheme="minorHAnsi"/>
          <w:color w:val="FF0000"/>
        </w:rPr>
        <w:t xml:space="preserve"> </w:t>
      </w:r>
    </w:p>
    <w:p w14:paraId="5CF62A1D" w14:textId="77777777" w:rsidR="00005F61" w:rsidRDefault="00005F61" w:rsidP="00005F61">
      <w:pPr>
        <w:pStyle w:val="Bezmezer"/>
        <w:jc w:val="both"/>
        <w:rPr>
          <w:rFonts w:cstheme="minorHAnsi"/>
          <w:sz w:val="22"/>
          <w:szCs w:val="22"/>
        </w:rPr>
      </w:pPr>
      <w:r w:rsidRPr="00005F61">
        <w:rPr>
          <w:rFonts w:cstheme="minorHAnsi"/>
          <w:sz w:val="22"/>
          <w:szCs w:val="22"/>
        </w:rPr>
        <w:t>• Hmatové prvky pro nevidomé – signální i varovný pás – v ploše nástupiště jsou v barvě dlažby, nikoliv v kontrastní barvě – požadujeme opravit.</w:t>
      </w:r>
    </w:p>
    <w:p w14:paraId="6ABA884E" w14:textId="77777777" w:rsidR="00B1073F" w:rsidRPr="005B24E6" w:rsidRDefault="00B1073F" w:rsidP="00B1073F">
      <w:pPr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ab/>
        <w:t>Rekce: Bylo doplněno (Ing. Burda)</w:t>
      </w:r>
    </w:p>
    <w:p w14:paraId="110BF626" w14:textId="77777777" w:rsidR="00684AD8" w:rsidRPr="00005F61" w:rsidRDefault="00684AD8" w:rsidP="00684AD8">
      <w:pPr>
        <w:jc w:val="both"/>
        <w:rPr>
          <w:rFonts w:eastAsia="Verdana" w:cstheme="minorHAnsi"/>
        </w:rPr>
      </w:pPr>
    </w:p>
    <w:p w14:paraId="12EED32B" w14:textId="77777777" w:rsidR="00684AD8" w:rsidRDefault="00684AD8">
      <w:pPr>
        <w:rPr>
          <w:rFonts w:eastAsia="Verdana" w:cstheme="minorHAnsi"/>
          <w:color w:val="FF0000"/>
        </w:rPr>
      </w:pPr>
      <w:r>
        <w:rPr>
          <w:rFonts w:eastAsia="Verdana" w:cstheme="minorHAnsi"/>
          <w:color w:val="FF0000"/>
        </w:rPr>
        <w:br w:type="page"/>
      </w:r>
    </w:p>
    <w:p w14:paraId="6F27D769" w14:textId="77777777" w:rsidR="00684AD8" w:rsidRPr="00005F61" w:rsidRDefault="00684AD8" w:rsidP="00684AD8">
      <w:pPr>
        <w:jc w:val="both"/>
        <w:rPr>
          <w:rFonts w:eastAsia="Verdana" w:cstheme="minorHAnsi"/>
          <w:sz w:val="36"/>
        </w:rPr>
      </w:pPr>
      <w:r w:rsidRPr="00005F61">
        <w:rPr>
          <w:rFonts w:cstheme="minorHAnsi"/>
          <w:b/>
          <w:sz w:val="36"/>
          <w:u w:val="single"/>
        </w:rPr>
        <w:lastRenderedPageBreak/>
        <w:t>O</w:t>
      </w:r>
      <w:r>
        <w:rPr>
          <w:rFonts w:cstheme="minorHAnsi"/>
          <w:b/>
          <w:sz w:val="36"/>
          <w:u w:val="single"/>
        </w:rPr>
        <w:t>14</w:t>
      </w:r>
    </w:p>
    <w:p w14:paraId="667FB939" w14:textId="77777777" w:rsidR="00684AD8" w:rsidRPr="00684AD8" w:rsidRDefault="00684AD8" w:rsidP="00684AD8">
      <w:pPr>
        <w:jc w:val="both"/>
        <w:rPr>
          <w:rFonts w:cstheme="minorHAnsi"/>
          <w:b/>
        </w:rPr>
      </w:pPr>
      <w:r w:rsidRPr="00684AD8">
        <w:rPr>
          <w:rFonts w:cstheme="minorHAnsi"/>
          <w:b/>
        </w:rPr>
        <w:t xml:space="preserve">Rekonstrukce nástupiště </w:t>
      </w:r>
      <w:proofErr w:type="spellStart"/>
      <w:r w:rsidRPr="00684AD8">
        <w:rPr>
          <w:rFonts w:cstheme="minorHAnsi"/>
          <w:b/>
        </w:rPr>
        <w:t>zast</w:t>
      </w:r>
      <w:proofErr w:type="spellEnd"/>
      <w:r w:rsidRPr="00684AD8">
        <w:rPr>
          <w:rFonts w:cstheme="minorHAnsi"/>
          <w:b/>
        </w:rPr>
        <w:t xml:space="preserve">. </w:t>
      </w:r>
      <w:proofErr w:type="spellStart"/>
      <w:r w:rsidRPr="00684AD8">
        <w:rPr>
          <w:rFonts w:cstheme="minorHAnsi"/>
          <w:b/>
        </w:rPr>
        <w:t>Pernolec</w:t>
      </w:r>
      <w:proofErr w:type="spellEnd"/>
      <w:r w:rsidRPr="00684AD8">
        <w:rPr>
          <w:rFonts w:cstheme="minorHAnsi"/>
          <w:b/>
        </w:rPr>
        <w:t xml:space="preserve"> na trati Domažlice – Planá -  souhrnné stanovisko O14 k dokumentaci pro stavební povolení</w:t>
      </w:r>
    </w:p>
    <w:p w14:paraId="4CF1B711" w14:textId="77777777" w:rsidR="00684AD8" w:rsidRPr="00684AD8" w:rsidRDefault="00684AD8" w:rsidP="00684AD8">
      <w:pPr>
        <w:jc w:val="both"/>
        <w:rPr>
          <w:rFonts w:cstheme="minorHAnsi"/>
        </w:rPr>
      </w:pPr>
      <w:r w:rsidRPr="00684AD8">
        <w:rPr>
          <w:rFonts w:cstheme="minorHAnsi"/>
        </w:rPr>
        <w:t xml:space="preserve">K dokumentaci DSP Rekonstrukce nástupiště </w:t>
      </w:r>
      <w:proofErr w:type="spellStart"/>
      <w:r w:rsidRPr="00684AD8">
        <w:rPr>
          <w:rFonts w:cstheme="minorHAnsi"/>
        </w:rPr>
        <w:t>zast</w:t>
      </w:r>
      <w:proofErr w:type="spellEnd"/>
      <w:r w:rsidRPr="00684AD8">
        <w:rPr>
          <w:rFonts w:cstheme="minorHAnsi"/>
        </w:rPr>
        <w:t xml:space="preserve">. </w:t>
      </w:r>
      <w:proofErr w:type="spellStart"/>
      <w:r w:rsidRPr="00684AD8">
        <w:rPr>
          <w:rFonts w:cstheme="minorHAnsi"/>
        </w:rPr>
        <w:t>Pernolec</w:t>
      </w:r>
      <w:proofErr w:type="spellEnd"/>
      <w:r w:rsidRPr="00684AD8">
        <w:rPr>
          <w:rFonts w:cstheme="minorHAnsi"/>
        </w:rPr>
        <w:t xml:space="preserve"> na trati Domažlice – Planá máme následující připomínky:</w:t>
      </w:r>
    </w:p>
    <w:p w14:paraId="7008EE93" w14:textId="77777777" w:rsidR="00684AD8" w:rsidRPr="00684AD8" w:rsidRDefault="00684AD8" w:rsidP="00684AD8">
      <w:pPr>
        <w:spacing w:after="0"/>
        <w:jc w:val="both"/>
        <w:rPr>
          <w:rFonts w:cstheme="minorHAnsi"/>
          <w:bCs/>
          <w:lang w:eastAsia="cs-CZ"/>
        </w:rPr>
      </w:pPr>
      <w:r w:rsidRPr="00684AD8">
        <w:rPr>
          <w:rFonts w:cstheme="minorHAnsi"/>
          <w:bCs/>
          <w:lang w:eastAsia="cs-CZ"/>
        </w:rPr>
        <w:t xml:space="preserve">Oddělení telekomunikační techniky a síťových aplikací (zpracoval Radek Dostál, tel. 972 741 226, e-mail: Dostalra@spravazeleznic.cz)  </w:t>
      </w:r>
    </w:p>
    <w:p w14:paraId="21B570B8" w14:textId="77777777" w:rsidR="00684AD8" w:rsidRPr="00684AD8" w:rsidRDefault="00684AD8" w:rsidP="00684AD8">
      <w:pPr>
        <w:spacing w:after="0"/>
        <w:jc w:val="both"/>
        <w:rPr>
          <w:rFonts w:cstheme="minorHAnsi"/>
          <w:b/>
          <w:bCs/>
          <w:lang w:eastAsia="cs-CZ"/>
        </w:rPr>
      </w:pPr>
      <w:r w:rsidRPr="00684AD8">
        <w:rPr>
          <w:rFonts w:cstheme="minorHAnsi"/>
          <w:b/>
          <w:bCs/>
          <w:lang w:eastAsia="cs-CZ"/>
        </w:rPr>
        <w:t xml:space="preserve">Dílčí vyjádření OTSA </w:t>
      </w:r>
    </w:p>
    <w:p w14:paraId="48B20B4D" w14:textId="77777777" w:rsidR="00684AD8" w:rsidRPr="00684AD8" w:rsidRDefault="00684AD8" w:rsidP="00684AD8">
      <w:pPr>
        <w:spacing w:after="0"/>
        <w:jc w:val="both"/>
        <w:rPr>
          <w:rFonts w:cstheme="minorHAnsi"/>
          <w:bCs/>
          <w:lang w:eastAsia="cs-CZ"/>
        </w:rPr>
      </w:pPr>
    </w:p>
    <w:p w14:paraId="7168553F" w14:textId="77777777" w:rsidR="00D02E79" w:rsidRPr="003878B1" w:rsidRDefault="00684AD8" w:rsidP="00D02E79">
      <w:pPr>
        <w:jc w:val="both"/>
        <w:rPr>
          <w:rFonts w:eastAsia="Verdana" w:cstheme="minorHAnsi"/>
        </w:rPr>
      </w:pPr>
      <w:r w:rsidRPr="003878B1">
        <w:rPr>
          <w:rFonts w:cstheme="minorHAnsi"/>
          <w:bCs/>
          <w:lang w:eastAsia="cs-CZ"/>
        </w:rPr>
        <w:t>V dokumentaci není sice řešeno sdělovací zařízení, nicméně požadujeme doplnit informaci, zda  v dotčeném úseku vedou, nebo nevedou traťové kabely. Nacházejí-li se dotazované kabely v dotčeném úseku, požadujeme zakreslení kabelů do dokumentace</w:t>
      </w:r>
      <w:r w:rsidR="00D02E79" w:rsidRPr="003878B1">
        <w:rPr>
          <w:rFonts w:eastAsia="Verdana" w:cstheme="minorHAnsi"/>
        </w:rPr>
        <w:t xml:space="preserve"> </w:t>
      </w:r>
    </w:p>
    <w:p w14:paraId="4A9B4EA4" w14:textId="58FD9FF3" w:rsidR="00D02E79" w:rsidRPr="00005F61" w:rsidRDefault="00D02E79" w:rsidP="00D02E79">
      <w:pPr>
        <w:jc w:val="both"/>
        <w:rPr>
          <w:rFonts w:eastAsia="Verdana" w:cstheme="minorHAnsi"/>
          <w:color w:val="FF0000"/>
        </w:rPr>
      </w:pPr>
      <w:r w:rsidRPr="003878B1">
        <w:rPr>
          <w:rFonts w:eastAsia="Verdana" w:cstheme="minorHAnsi"/>
          <w:color w:val="FF0000"/>
        </w:rPr>
        <w:t>Reakce:</w:t>
      </w:r>
      <w:r w:rsidR="003878B1" w:rsidRPr="003878B1">
        <w:rPr>
          <w:rFonts w:eastAsia="Verdana" w:cstheme="minorHAnsi"/>
          <w:color w:val="FF0000"/>
        </w:rPr>
        <w:t xml:space="preserve"> V dotčeném místě se nenacházejí žádné sítě, tudíž nejsou zakresleny.</w:t>
      </w:r>
    </w:p>
    <w:p w14:paraId="4324D40D" w14:textId="77777777" w:rsidR="00684AD8" w:rsidRPr="00684AD8" w:rsidRDefault="00684AD8" w:rsidP="00684AD8">
      <w:pPr>
        <w:spacing w:after="0"/>
        <w:jc w:val="both"/>
        <w:rPr>
          <w:rFonts w:cstheme="minorHAnsi"/>
          <w:bCs/>
          <w:lang w:eastAsia="cs-CZ"/>
        </w:rPr>
      </w:pPr>
    </w:p>
    <w:p w14:paraId="76E7D4D4" w14:textId="77777777" w:rsidR="00684AD8" w:rsidRPr="003878B1" w:rsidRDefault="00684AD8" w:rsidP="00684AD8">
      <w:pPr>
        <w:spacing w:after="0"/>
        <w:jc w:val="both"/>
        <w:rPr>
          <w:rFonts w:cstheme="minorHAnsi"/>
          <w:bCs/>
          <w:lang w:eastAsia="cs-CZ"/>
        </w:rPr>
      </w:pPr>
      <w:r w:rsidRPr="003878B1">
        <w:rPr>
          <w:rFonts w:cstheme="minorHAnsi"/>
          <w:bCs/>
          <w:lang w:eastAsia="cs-CZ"/>
        </w:rPr>
        <w:t xml:space="preserve">Dále doporučujeme ke zvážení, je-li možné v rámci rekonstrukce nástupiště provést přípravu na instalaci (trubky, lišty, chráničky, rozvodné skříně) sdělovacího zařízení (obvykle rozhlas, systém jednotného času, odjezdové tabule, popřípadě kamery) pro cestující veřejnost. </w:t>
      </w:r>
    </w:p>
    <w:p w14:paraId="36DCCE9D" w14:textId="3055C511" w:rsidR="00D02E79" w:rsidRPr="00005F61" w:rsidRDefault="00D02E79" w:rsidP="00D02E79">
      <w:pPr>
        <w:jc w:val="both"/>
        <w:rPr>
          <w:rFonts w:eastAsia="Verdana" w:cstheme="minorHAnsi"/>
          <w:color w:val="FF0000"/>
        </w:rPr>
      </w:pPr>
      <w:r w:rsidRPr="003878B1">
        <w:rPr>
          <w:rFonts w:eastAsia="Verdana" w:cstheme="minorHAnsi"/>
          <w:color w:val="FF0000"/>
        </w:rPr>
        <w:t>Reakce:</w:t>
      </w:r>
      <w:r w:rsidR="00C12CB3" w:rsidRPr="003878B1">
        <w:rPr>
          <w:rFonts w:eastAsia="Verdana" w:cstheme="minorHAnsi"/>
          <w:color w:val="FF0000"/>
        </w:rPr>
        <w:t xml:space="preserve"> </w:t>
      </w:r>
      <w:r w:rsidR="003878B1" w:rsidRPr="003878B1">
        <w:rPr>
          <w:rFonts w:eastAsia="Verdana" w:cstheme="minorHAnsi"/>
          <w:color w:val="FF0000"/>
        </w:rPr>
        <w:t>Doplněno do TZ, situace VO</w:t>
      </w:r>
    </w:p>
    <w:p w14:paraId="4FEF31C7" w14:textId="77777777" w:rsidR="00684AD8" w:rsidRPr="00684AD8" w:rsidRDefault="00684AD8" w:rsidP="00684AD8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265589D8" w14:textId="77777777" w:rsidR="00684AD8" w:rsidRPr="00684AD8" w:rsidRDefault="00684AD8" w:rsidP="00684AD8">
      <w:pPr>
        <w:spacing w:after="0" w:line="240" w:lineRule="auto"/>
        <w:jc w:val="both"/>
        <w:rPr>
          <w:rFonts w:cstheme="minorHAnsi"/>
          <w:bCs/>
          <w:lang w:eastAsia="cs-CZ"/>
        </w:rPr>
      </w:pPr>
      <w:r w:rsidRPr="00684AD8">
        <w:rPr>
          <w:rFonts w:cstheme="minorHAnsi"/>
          <w:bCs/>
          <w:lang w:eastAsia="cs-CZ"/>
        </w:rPr>
        <w:t>Oddělení zabezpečovací techniky (zpracoval</w:t>
      </w:r>
      <w:r w:rsidRPr="00684AD8">
        <w:rPr>
          <w:rFonts w:cstheme="minorHAnsi"/>
        </w:rPr>
        <w:t xml:space="preserve">: Ing. Jiří </w:t>
      </w:r>
      <w:proofErr w:type="spellStart"/>
      <w:r w:rsidRPr="00684AD8">
        <w:rPr>
          <w:rFonts w:cstheme="minorHAnsi"/>
        </w:rPr>
        <w:t>Kaláč</w:t>
      </w:r>
      <w:proofErr w:type="spellEnd"/>
      <w:r w:rsidRPr="00684AD8">
        <w:rPr>
          <w:rFonts w:cstheme="minorHAnsi"/>
        </w:rPr>
        <w:t>, tel:</w:t>
      </w:r>
      <w:r w:rsidRPr="00684AD8">
        <w:rPr>
          <w:rFonts w:cstheme="minorHAnsi"/>
          <w:b/>
        </w:rPr>
        <w:t xml:space="preserve"> </w:t>
      </w:r>
      <w:r w:rsidRPr="00684AD8">
        <w:rPr>
          <w:rFonts w:cstheme="minorHAnsi"/>
        </w:rPr>
        <w:t>972 244 473,</w:t>
      </w:r>
    </w:p>
    <w:p w14:paraId="3A95E22F" w14:textId="77777777" w:rsidR="00684AD8" w:rsidRPr="00684AD8" w:rsidRDefault="00684AD8" w:rsidP="00684AD8">
      <w:pPr>
        <w:pStyle w:val="Bezmezer"/>
        <w:jc w:val="both"/>
        <w:rPr>
          <w:rFonts w:cstheme="minorHAnsi"/>
          <w:sz w:val="22"/>
          <w:szCs w:val="22"/>
        </w:rPr>
      </w:pPr>
      <w:r w:rsidRPr="00684AD8">
        <w:rPr>
          <w:rFonts w:cstheme="minorHAnsi"/>
          <w:bCs/>
          <w:sz w:val="22"/>
          <w:szCs w:val="22"/>
          <w:lang w:eastAsia="cs-CZ"/>
        </w:rPr>
        <w:t>e-mail: Kalac@spravazeleznic.cz)</w:t>
      </w:r>
    </w:p>
    <w:p w14:paraId="23130030" w14:textId="77777777" w:rsidR="00684AD8" w:rsidRPr="00684AD8" w:rsidRDefault="00684AD8" w:rsidP="00684AD8">
      <w:pPr>
        <w:pStyle w:val="Bezmezer"/>
        <w:jc w:val="both"/>
        <w:rPr>
          <w:rFonts w:cstheme="minorHAnsi"/>
          <w:b/>
          <w:bCs/>
          <w:sz w:val="22"/>
          <w:szCs w:val="22"/>
          <w:lang w:eastAsia="cs-CZ"/>
        </w:rPr>
      </w:pPr>
      <w:r w:rsidRPr="00684AD8">
        <w:rPr>
          <w:rFonts w:cstheme="minorHAnsi"/>
          <w:b/>
          <w:bCs/>
          <w:sz w:val="22"/>
          <w:szCs w:val="22"/>
          <w:lang w:eastAsia="cs-CZ"/>
        </w:rPr>
        <w:t xml:space="preserve">Dílčí vyjádření OZT  </w:t>
      </w:r>
    </w:p>
    <w:p w14:paraId="2AFB067C" w14:textId="77777777" w:rsidR="00684AD8" w:rsidRPr="00684AD8" w:rsidRDefault="00684AD8" w:rsidP="00684AD8">
      <w:pPr>
        <w:pStyle w:val="Bezmezer"/>
        <w:jc w:val="both"/>
        <w:rPr>
          <w:rFonts w:cstheme="minorHAnsi"/>
          <w:b/>
          <w:sz w:val="22"/>
          <w:szCs w:val="22"/>
          <w:u w:val="single"/>
        </w:rPr>
      </w:pPr>
    </w:p>
    <w:p w14:paraId="7B347CBD" w14:textId="77777777" w:rsidR="00684AD8" w:rsidRPr="003878B1" w:rsidRDefault="00684AD8" w:rsidP="00684AD8">
      <w:pPr>
        <w:pStyle w:val="Bezmezer"/>
        <w:jc w:val="both"/>
        <w:rPr>
          <w:rFonts w:cstheme="minorHAnsi"/>
          <w:bCs/>
          <w:sz w:val="22"/>
          <w:szCs w:val="22"/>
          <w:lang w:eastAsia="cs-CZ"/>
        </w:rPr>
      </w:pPr>
      <w:r w:rsidRPr="003878B1">
        <w:rPr>
          <w:rFonts w:cstheme="minorHAnsi"/>
          <w:sz w:val="22"/>
          <w:szCs w:val="22"/>
        </w:rPr>
        <w:t>Oddělení zabezpečovací techniky nemá věcné připomínky k předložené dokumentaci. Předpokládáme, že zřízení kabelové trasy pro související stavbu „Výstavba PZS se závorami P766 v km 68,493 na trati Domažlice – Planá“ je vzájemně koordinováno. Informace o existenci stávajících kabelových tras (a případné podmínky pro jejich úpravu stavbou) poskytnou jejich místně příslušní správci (OŘ Plzeň, případně CTD).</w:t>
      </w:r>
    </w:p>
    <w:p w14:paraId="27A2599F" w14:textId="7D1A3B74" w:rsidR="00684AD8" w:rsidRPr="00005F61" w:rsidRDefault="00684AD8" w:rsidP="00684AD8">
      <w:pPr>
        <w:jc w:val="both"/>
        <w:rPr>
          <w:rFonts w:eastAsia="Verdana" w:cstheme="minorHAnsi"/>
          <w:color w:val="FF0000"/>
        </w:rPr>
      </w:pPr>
      <w:r w:rsidRPr="003878B1">
        <w:rPr>
          <w:rFonts w:eastAsia="Verdana" w:cstheme="minorHAnsi"/>
          <w:color w:val="FF0000"/>
        </w:rPr>
        <w:t>Reakce:</w:t>
      </w:r>
      <w:r w:rsidR="003878B1" w:rsidRPr="003878B1">
        <w:rPr>
          <w:rFonts w:eastAsia="Verdana" w:cstheme="minorHAnsi"/>
          <w:color w:val="FF0000"/>
        </w:rPr>
        <w:t xml:space="preserve"> V dotčeném místě se nenacházejí žádné stávající sítě, tudíž nejsou zakresleny. Novou trasu zabezpečovacího kabelu doloží související stavba „Výstavba PZS se závorami P766 v km 68,493 na trati Domažlice – Planá“ – též bylo koordinováno</w:t>
      </w:r>
    </w:p>
    <w:p w14:paraId="1A54DF16" w14:textId="77777777" w:rsidR="00005F61" w:rsidRPr="00005F61" w:rsidRDefault="00005F61" w:rsidP="003827ED">
      <w:pPr>
        <w:jc w:val="both"/>
        <w:rPr>
          <w:rFonts w:eastAsia="Verdana" w:cstheme="minorHAnsi"/>
        </w:rPr>
      </w:pPr>
    </w:p>
    <w:p w14:paraId="44FF1CEB" w14:textId="77777777" w:rsidR="000A682B" w:rsidRPr="000A682B" w:rsidRDefault="000A682B" w:rsidP="000A682B">
      <w:pPr>
        <w:jc w:val="both"/>
        <w:rPr>
          <w:rFonts w:cstheme="minorHAnsi"/>
          <w:b/>
          <w:sz w:val="36"/>
          <w:u w:val="single"/>
        </w:rPr>
      </w:pPr>
      <w:r w:rsidRPr="000A682B">
        <w:rPr>
          <w:rFonts w:cstheme="minorHAnsi"/>
          <w:b/>
          <w:sz w:val="36"/>
          <w:u w:val="single"/>
        </w:rPr>
        <w:t>Vyjádření za CTD:</w:t>
      </w:r>
    </w:p>
    <w:p w14:paraId="0A05399E" w14:textId="77777777" w:rsidR="000A682B" w:rsidRPr="003878B1" w:rsidRDefault="000A682B" w:rsidP="000A682B">
      <w:r>
        <w:t xml:space="preserve">Pod nástupištěm je kreslena v řezu pouze kabelová trasa pro kabel NN, jak bude napojen RD </w:t>
      </w:r>
      <w:r w:rsidRPr="003878B1">
        <w:t>deklarovaný vedle přístřešku z hlediska kabelů SZ?</w:t>
      </w:r>
    </w:p>
    <w:p w14:paraId="05801880" w14:textId="77777777" w:rsidR="00D02E79" w:rsidRPr="003878B1" w:rsidRDefault="000A682B" w:rsidP="00D02E79">
      <w:pPr>
        <w:jc w:val="both"/>
        <w:rPr>
          <w:rFonts w:eastAsia="Verdana" w:cstheme="minorHAnsi"/>
        </w:rPr>
      </w:pPr>
      <w:r w:rsidRPr="003878B1">
        <w:t xml:space="preserve">Žádám o dopracování potencionálního budoucího uložení sdělovací kabeláže pro případ napojení objektů, umístění KS, IS, apod., tj. založení chrániček, žlabů nebo kabelů a HDPE tak, aby nemusela být degradována tato stavba. </w:t>
      </w:r>
    </w:p>
    <w:p w14:paraId="1E389F86" w14:textId="17B7DD74" w:rsidR="00D02E79" w:rsidRPr="00005F61" w:rsidRDefault="00D02E79" w:rsidP="00D02E79">
      <w:pPr>
        <w:jc w:val="both"/>
        <w:rPr>
          <w:rFonts w:eastAsia="Verdana" w:cstheme="minorHAnsi"/>
          <w:color w:val="FF0000"/>
        </w:rPr>
      </w:pPr>
      <w:r w:rsidRPr="003878B1">
        <w:rPr>
          <w:rFonts w:eastAsia="Verdana" w:cstheme="minorHAnsi"/>
          <w:color w:val="FF0000"/>
        </w:rPr>
        <w:t>Reakce:</w:t>
      </w:r>
      <w:r w:rsidR="003878B1" w:rsidRPr="003878B1">
        <w:rPr>
          <w:rFonts w:eastAsia="Verdana" w:cstheme="minorHAnsi"/>
          <w:color w:val="FF0000"/>
        </w:rPr>
        <w:t xml:space="preserve"> Doplněno do TZ, situace VO</w:t>
      </w:r>
    </w:p>
    <w:p w14:paraId="7D4C93EB" w14:textId="77777777" w:rsidR="000A682B" w:rsidRDefault="000A682B" w:rsidP="000A682B"/>
    <w:p w14:paraId="7DD3A012" w14:textId="77777777" w:rsidR="00B1073F" w:rsidRDefault="00B1073F" w:rsidP="000A682B"/>
    <w:p w14:paraId="3AB0BC90" w14:textId="77777777" w:rsidR="00D02E79" w:rsidRPr="003878B1" w:rsidRDefault="000A682B" w:rsidP="00D02E79">
      <w:pPr>
        <w:jc w:val="both"/>
        <w:rPr>
          <w:rFonts w:eastAsia="Verdana" w:cstheme="minorHAnsi"/>
        </w:rPr>
      </w:pPr>
      <w:r w:rsidRPr="003878B1">
        <w:t>Využití stejné chráničky pro NN není možné z hlediska nepovolených souběhů dle ČSN 73 6005.</w:t>
      </w:r>
      <w:r w:rsidR="00D02E79" w:rsidRPr="003878B1">
        <w:rPr>
          <w:rFonts w:eastAsia="Verdana" w:cstheme="minorHAnsi"/>
        </w:rPr>
        <w:t xml:space="preserve"> </w:t>
      </w:r>
    </w:p>
    <w:p w14:paraId="293EBB0D" w14:textId="2B52D512" w:rsidR="00D02E79" w:rsidRPr="00005F61" w:rsidRDefault="00D02E79" w:rsidP="00D02E79">
      <w:pPr>
        <w:jc w:val="both"/>
        <w:rPr>
          <w:rFonts w:eastAsia="Verdana" w:cstheme="minorHAnsi"/>
          <w:color w:val="FF0000"/>
        </w:rPr>
      </w:pPr>
      <w:r w:rsidRPr="003878B1">
        <w:rPr>
          <w:rFonts w:eastAsia="Verdana" w:cstheme="minorHAnsi"/>
          <w:color w:val="FF0000"/>
        </w:rPr>
        <w:t>Reakce:</w:t>
      </w:r>
      <w:r w:rsidR="003878B1" w:rsidRPr="003878B1">
        <w:rPr>
          <w:rFonts w:eastAsia="Verdana" w:cstheme="minorHAnsi"/>
          <w:color w:val="FF0000"/>
        </w:rPr>
        <w:t xml:space="preserve"> </w:t>
      </w:r>
      <w:r w:rsidR="00221260">
        <w:rPr>
          <w:rFonts w:eastAsia="Verdana" w:cstheme="minorHAnsi"/>
          <w:color w:val="FF0000"/>
        </w:rPr>
        <w:t>Bylo z</w:t>
      </w:r>
      <w:r w:rsidR="003878B1" w:rsidRPr="003878B1">
        <w:rPr>
          <w:rFonts w:eastAsia="Verdana" w:cstheme="minorHAnsi"/>
          <w:color w:val="FF0000"/>
        </w:rPr>
        <w:t>apracováno – změna v TZ a v situaci VO</w:t>
      </w:r>
    </w:p>
    <w:p w14:paraId="669ABA49" w14:textId="77777777" w:rsidR="00005F61" w:rsidRPr="00005F61" w:rsidRDefault="00005F61" w:rsidP="003827ED">
      <w:pPr>
        <w:jc w:val="both"/>
        <w:rPr>
          <w:rFonts w:eastAsia="Verdana" w:cstheme="minorHAnsi"/>
        </w:rPr>
      </w:pPr>
    </w:p>
    <w:p w14:paraId="58E9772F" w14:textId="77777777" w:rsidR="000A682B" w:rsidRPr="00005F61" w:rsidRDefault="000A682B" w:rsidP="000A682B">
      <w:pPr>
        <w:jc w:val="both"/>
        <w:rPr>
          <w:rFonts w:eastAsia="Verdana" w:cstheme="minorHAnsi"/>
          <w:sz w:val="36"/>
        </w:rPr>
      </w:pPr>
      <w:r w:rsidRPr="00005F61">
        <w:rPr>
          <w:rFonts w:cstheme="minorHAnsi"/>
          <w:b/>
          <w:sz w:val="36"/>
          <w:u w:val="single"/>
        </w:rPr>
        <w:t>O</w:t>
      </w:r>
      <w:r>
        <w:rPr>
          <w:rFonts w:cstheme="minorHAnsi"/>
          <w:b/>
          <w:sz w:val="36"/>
          <w:u w:val="single"/>
        </w:rPr>
        <w:t>13</w:t>
      </w:r>
    </w:p>
    <w:p w14:paraId="0F8E18CC" w14:textId="77777777" w:rsidR="000A682B" w:rsidRDefault="000A682B" w:rsidP="000A682B">
      <w:pPr>
        <w:pStyle w:val="Oslovenvdopisu"/>
      </w:pPr>
      <w:r w:rsidRPr="009866BB">
        <w:t xml:space="preserve">V rámci posouzení dokumentace pro </w:t>
      </w:r>
      <w:r>
        <w:t>stavební povolení od zhotovitele</w:t>
      </w:r>
      <w:r w:rsidRPr="009866BB">
        <w:t xml:space="preserve"> </w:t>
      </w:r>
      <w:r>
        <w:t xml:space="preserve">SAGASTA s.r.o., </w:t>
      </w:r>
      <w:r w:rsidRPr="009866BB">
        <w:t xml:space="preserve">máme </w:t>
      </w:r>
      <w:r w:rsidRPr="004809BD">
        <w:t>k</w:t>
      </w:r>
      <w:r>
        <w:t> </w:t>
      </w:r>
      <w:r w:rsidRPr="004809BD">
        <w:t>předložené</w:t>
      </w:r>
      <w:r w:rsidRPr="009866BB">
        <w:t xml:space="preserve"> dokumentaci za SŽ GŘ O13 následující připomínky.</w:t>
      </w:r>
    </w:p>
    <w:p w14:paraId="595A11F7" w14:textId="77777777" w:rsidR="000A682B" w:rsidRDefault="000A682B" w:rsidP="000A682B">
      <w:pPr>
        <w:pStyle w:val="Nadpis2"/>
      </w:pPr>
      <w:r>
        <w:t>Zásadní připomínky</w:t>
      </w:r>
    </w:p>
    <w:p w14:paraId="6F7011FC" w14:textId="77777777" w:rsidR="000A682B" w:rsidRDefault="000A682B" w:rsidP="000A682B">
      <w:r>
        <w:t>V dokumentaci jsou zásadní problémy s rozsahem rekonstruovaného svršku, s GPK, s výpočtem pražcového podloží a s polohou nástupní hrany vzhledem k blízkému oblouku s malým poloměrem.</w:t>
      </w:r>
    </w:p>
    <w:p w14:paraId="396EE7E9" w14:textId="77777777" w:rsidR="000A682B" w:rsidRDefault="000A682B" w:rsidP="000A682B">
      <w:pPr>
        <w:pStyle w:val="Nadpis2"/>
      </w:pPr>
      <w:r>
        <w:t>B – Souhrnná technická zpráva</w:t>
      </w:r>
    </w:p>
    <w:p w14:paraId="6EC396C1" w14:textId="77777777" w:rsidR="000A682B" w:rsidRPr="00666E44" w:rsidRDefault="000A682B" w:rsidP="00CA56CB">
      <w:r w:rsidRPr="00666E44">
        <w:t xml:space="preserve">(Zpracoval Ing. Vladimír Tomandl, Ph.D., tel: 607 943 605, </w:t>
      </w:r>
      <w:hyperlink r:id="rId8" w:history="1">
        <w:r w:rsidRPr="00666E44">
          <w:rPr>
            <w:rStyle w:val="Hypertextovodkaz"/>
          </w:rPr>
          <w:t>tomandl</w:t>
        </w:r>
        <w:r w:rsidRPr="00666E44">
          <w:rPr>
            <w:rStyle w:val="Hypertextovodkaz"/>
            <w:lang w:val="en-US"/>
          </w:rPr>
          <w:t>@</w:t>
        </w:r>
        <w:r w:rsidRPr="00666E44">
          <w:rPr>
            <w:rStyle w:val="Hypertextovodkaz"/>
          </w:rPr>
          <w:t>spravazeleznic.cz</w:t>
        </w:r>
      </w:hyperlink>
      <w:r w:rsidRPr="00666E44">
        <w:t>)</w:t>
      </w:r>
    </w:p>
    <w:p w14:paraId="607B6465" w14:textId="77777777" w:rsidR="000A682B" w:rsidRPr="00A836EF" w:rsidRDefault="000A682B" w:rsidP="00CA56CB">
      <w:pPr>
        <w:numPr>
          <w:ilvl w:val="0"/>
          <w:numId w:val="45"/>
        </w:numPr>
        <w:spacing w:after="240" w:line="264" w:lineRule="auto"/>
      </w:pPr>
      <w:proofErr w:type="gramStart"/>
      <w:r w:rsidRPr="00666E44">
        <w:t>Kap. D.2.1</w:t>
      </w:r>
      <w:proofErr w:type="gramEnd"/>
      <w:r w:rsidRPr="00666E44">
        <w:t xml:space="preserve"> Inženýrské objekty, SO 201 Nástupiště, Navrhovaný stav – výška nástupní hrany </w:t>
      </w:r>
      <w:r w:rsidRPr="00A836EF">
        <w:t>bude 550 mm nad TK.</w:t>
      </w:r>
    </w:p>
    <w:p w14:paraId="78C76150" w14:textId="77777777" w:rsidR="000A682B" w:rsidRPr="00A836EF" w:rsidRDefault="000A682B" w:rsidP="00CA56CB">
      <w:pPr>
        <w:jc w:val="both"/>
        <w:rPr>
          <w:rFonts w:eastAsia="Verdana" w:cstheme="minorHAnsi"/>
          <w:color w:val="FF0000"/>
        </w:rPr>
      </w:pPr>
      <w:r w:rsidRPr="00A836EF">
        <w:rPr>
          <w:rFonts w:eastAsia="Verdana" w:cstheme="minorHAnsi"/>
          <w:color w:val="FF0000"/>
        </w:rPr>
        <w:t>Reakce:</w:t>
      </w:r>
    </w:p>
    <w:p w14:paraId="13ED261D" w14:textId="77777777" w:rsidR="000A682B" w:rsidRPr="00A836EF" w:rsidRDefault="000A682B" w:rsidP="00CA56CB">
      <w:pPr>
        <w:pStyle w:val="Nadpis2"/>
      </w:pPr>
      <w:r w:rsidRPr="00A836EF">
        <w:t>SO 101 – Železniční svršek</w:t>
      </w:r>
    </w:p>
    <w:p w14:paraId="0BDBD751" w14:textId="77777777" w:rsidR="000A682B" w:rsidRPr="00A836EF" w:rsidRDefault="000A682B" w:rsidP="00CA56CB">
      <w:r w:rsidRPr="00A836EF">
        <w:t xml:space="preserve">(zpracoval Ing. Ludmila Chudějová, tel. 722 962 013, </w:t>
      </w:r>
      <w:hyperlink r:id="rId9" w:history="1">
        <w:r w:rsidRPr="00A836EF">
          <w:rPr>
            <w:rStyle w:val="Hypertextovodkaz"/>
          </w:rPr>
          <w:t>Chudejova@spravazeleznic.cz</w:t>
        </w:r>
      </w:hyperlink>
      <w:r w:rsidRPr="00A836EF">
        <w:t>)</w:t>
      </w:r>
    </w:p>
    <w:p w14:paraId="0BDFFB6C" w14:textId="77777777" w:rsidR="000A682B" w:rsidRPr="00A836EF" w:rsidRDefault="000A682B" w:rsidP="00CA56CB">
      <w:r w:rsidRPr="00A836EF">
        <w:t>Technická zpráva:</w:t>
      </w:r>
    </w:p>
    <w:p w14:paraId="2ABD0C2B" w14:textId="77777777" w:rsidR="000A682B" w:rsidRPr="00E549E2" w:rsidRDefault="000A682B" w:rsidP="00CA56CB">
      <w:pPr>
        <w:jc w:val="both"/>
        <w:rPr>
          <w:rFonts w:eastAsia="Verdana" w:cstheme="minorHAnsi"/>
          <w:highlight w:val="magenta"/>
        </w:rPr>
      </w:pPr>
      <w:r w:rsidRPr="00A836EF">
        <w:t>V jakém rozsahu bude zřizována bezstyková kolej? Se zřízením pouze v přechodnici a části přímé nesouhlasíme. Podle předpisu S3/2 čl. 79 nesmí být bezstyková kolej ukončena v oblouku malého poloměru včetně jeho přechodnic. Od toho se bude odvíjet skladba železničního svršku. Do TZ popište pražce délky min. 2,4 m s tuhým upevněním, nepopisujte jejich hmotnost.</w:t>
      </w:r>
      <w:r w:rsidRPr="00A836EF">
        <w:rPr>
          <w:rFonts w:eastAsia="Verdana" w:cstheme="minorHAnsi"/>
        </w:rPr>
        <w:t xml:space="preserve"> </w:t>
      </w:r>
    </w:p>
    <w:p w14:paraId="31888E5C" w14:textId="7C369BCB" w:rsidR="000A682B" w:rsidRPr="00E549E2" w:rsidRDefault="000A682B" w:rsidP="00CA56CB">
      <w:pPr>
        <w:jc w:val="both"/>
        <w:rPr>
          <w:rFonts w:eastAsia="Verdana" w:cstheme="minorHAnsi"/>
          <w:color w:val="FF0000"/>
        </w:rPr>
      </w:pPr>
      <w:r w:rsidRPr="00E549E2">
        <w:rPr>
          <w:rFonts w:eastAsia="Verdana" w:cstheme="minorHAnsi"/>
          <w:color w:val="FF0000"/>
        </w:rPr>
        <w:t>Reakce:</w:t>
      </w:r>
      <w:r w:rsidR="006D42E0" w:rsidRPr="00E549E2">
        <w:rPr>
          <w:rFonts w:eastAsia="Verdana" w:cstheme="minorHAnsi"/>
          <w:color w:val="FF0000"/>
        </w:rPr>
        <w:t xml:space="preserve"> </w:t>
      </w:r>
      <w:r w:rsidR="00E549E2" w:rsidRPr="00E549E2">
        <w:rPr>
          <w:rFonts w:eastAsia="Verdana" w:cstheme="minorHAnsi"/>
          <w:color w:val="FF0000"/>
        </w:rPr>
        <w:t>Rozsah bezstykové koleje bude dle dohody v přímé a to v km od 68,437828 do km 68,5</w:t>
      </w:r>
      <w:r w:rsidR="002809DB">
        <w:rPr>
          <w:rFonts w:eastAsia="Verdana" w:cstheme="minorHAnsi"/>
          <w:color w:val="FF0000"/>
        </w:rPr>
        <w:t>13</w:t>
      </w:r>
      <w:r w:rsidR="00E549E2" w:rsidRPr="00E549E2">
        <w:rPr>
          <w:rFonts w:eastAsia="Verdana" w:cstheme="minorHAnsi"/>
          <w:color w:val="FF0000"/>
        </w:rPr>
        <w:t xml:space="preserve">075. </w:t>
      </w:r>
      <w:r w:rsidR="006D42E0" w:rsidRPr="00E549E2">
        <w:rPr>
          <w:rFonts w:eastAsia="Verdana" w:cstheme="minorHAnsi"/>
          <w:color w:val="FF0000"/>
        </w:rPr>
        <w:t>D</w:t>
      </w:r>
      <w:r w:rsidR="00E549E2" w:rsidRPr="00E549E2">
        <w:rPr>
          <w:rFonts w:eastAsia="Verdana" w:cstheme="minorHAnsi"/>
          <w:color w:val="FF0000"/>
        </w:rPr>
        <w:t>ále d</w:t>
      </w:r>
      <w:r w:rsidR="006D42E0" w:rsidRPr="00E549E2">
        <w:rPr>
          <w:rFonts w:eastAsia="Verdana" w:cstheme="minorHAnsi"/>
          <w:color w:val="FF0000"/>
        </w:rPr>
        <w:t>o TZ byly pražce upraveny.</w:t>
      </w:r>
    </w:p>
    <w:p w14:paraId="5ECA36DD" w14:textId="77777777" w:rsidR="000A682B" w:rsidRPr="000143F0" w:rsidRDefault="000A682B" w:rsidP="00CA56CB">
      <w:pPr>
        <w:jc w:val="both"/>
        <w:rPr>
          <w:rFonts w:eastAsia="Verdana" w:cstheme="minorHAnsi"/>
        </w:rPr>
      </w:pPr>
      <w:r w:rsidRPr="000143F0">
        <w:t>Požadujeme doplnění posouzení vzdálenosti nástupištní hrany od přilehlé osy koleje podle ČSN 73 4959 čl. 5.3. Ve vzdálenosti menší než 24 m od konce nástupiště se nachází oblouk o poloměru menším než 300 m.</w:t>
      </w:r>
      <w:r w:rsidRPr="000143F0">
        <w:rPr>
          <w:rFonts w:eastAsia="Verdana" w:cstheme="minorHAnsi"/>
        </w:rPr>
        <w:t xml:space="preserve"> </w:t>
      </w:r>
    </w:p>
    <w:p w14:paraId="0EA79527" w14:textId="3BE4F626" w:rsidR="000A682B" w:rsidRPr="00005F61" w:rsidRDefault="000A682B" w:rsidP="00CA56CB">
      <w:pPr>
        <w:jc w:val="both"/>
        <w:rPr>
          <w:rFonts w:eastAsia="Verdana" w:cstheme="minorHAnsi"/>
          <w:color w:val="FF0000"/>
        </w:rPr>
      </w:pPr>
      <w:r w:rsidRPr="000143F0">
        <w:rPr>
          <w:rFonts w:eastAsia="Verdana" w:cstheme="minorHAnsi"/>
          <w:color w:val="FF0000"/>
        </w:rPr>
        <w:t>Reakce:</w:t>
      </w:r>
      <w:r w:rsidR="00AE74F1" w:rsidRPr="000143F0">
        <w:rPr>
          <w:rFonts w:eastAsia="Verdana" w:cstheme="minorHAnsi"/>
          <w:color w:val="FF0000"/>
        </w:rPr>
        <w:t xml:space="preserve"> Bylo posouzeno a nástupní </w:t>
      </w:r>
      <w:r w:rsidR="00B616BB" w:rsidRPr="000143F0">
        <w:rPr>
          <w:rFonts w:eastAsia="Verdana" w:cstheme="minorHAnsi"/>
          <w:color w:val="FF0000"/>
        </w:rPr>
        <w:t>hrana byla posunuta na vzdálenost 1,68m</w:t>
      </w:r>
    </w:p>
    <w:p w14:paraId="4E11BCFA" w14:textId="77777777" w:rsidR="000A682B" w:rsidRDefault="000A682B" w:rsidP="000A682B">
      <w:pPr>
        <w:spacing w:after="240" w:line="264" w:lineRule="auto"/>
      </w:pPr>
    </w:p>
    <w:p w14:paraId="198BAB6C" w14:textId="77777777" w:rsidR="000A682B" w:rsidRPr="00A836EF" w:rsidRDefault="000A682B" w:rsidP="000A682B">
      <w:r w:rsidRPr="00A836EF">
        <w:t>Podélný profil:</w:t>
      </w:r>
    </w:p>
    <w:p w14:paraId="1E3C1797" w14:textId="77777777" w:rsidR="000A682B" w:rsidRPr="00005F61" w:rsidRDefault="000A682B" w:rsidP="000A682B">
      <w:pPr>
        <w:jc w:val="both"/>
        <w:rPr>
          <w:rFonts w:eastAsia="Verdana" w:cstheme="minorHAnsi"/>
        </w:rPr>
      </w:pPr>
      <w:r w:rsidRPr="00A836EF">
        <w:t>Odstraňte LN v místě nástupiště. Jedná se o LN s minimálním rozdílem sklonů a vzdálenost LN jsou velmi malé. Není nezbytně</w:t>
      </w:r>
      <w:r w:rsidRPr="00522593">
        <w:t xml:space="preserve"> nutné zde použít nestavební PPK a konzervovat tento stav vybudováním pevné hrany nástupiště. Z hlediska zásahu do přejezdu je nutná současná realizace se stavbou „Výstavba PZS se závorami P766 v km 68,493 na trati Domažlice – Planá“.</w:t>
      </w:r>
      <w:r w:rsidRPr="000A682B">
        <w:rPr>
          <w:rFonts w:eastAsia="Verdana" w:cstheme="minorHAnsi"/>
        </w:rPr>
        <w:t xml:space="preserve"> </w:t>
      </w:r>
    </w:p>
    <w:p w14:paraId="0261CF08" w14:textId="268492B2" w:rsidR="000A682B" w:rsidRPr="00E549E2" w:rsidRDefault="000A682B" w:rsidP="000A682B">
      <w:pPr>
        <w:jc w:val="both"/>
        <w:rPr>
          <w:rFonts w:eastAsia="Verdana" w:cstheme="minorHAnsi"/>
          <w:color w:val="FF0000"/>
        </w:rPr>
      </w:pPr>
      <w:r w:rsidRPr="00E549E2">
        <w:rPr>
          <w:rFonts w:eastAsia="Verdana" w:cstheme="minorHAnsi"/>
          <w:color w:val="FF0000"/>
        </w:rPr>
        <w:t>Reakce:</w:t>
      </w:r>
      <w:r w:rsidR="00E549E2" w:rsidRPr="00E549E2">
        <w:rPr>
          <w:rFonts w:eastAsia="Verdana" w:cstheme="minorHAnsi"/>
          <w:color w:val="FF0000"/>
        </w:rPr>
        <w:t xml:space="preserve"> Zapracováno – v místě nástupiště byl LN odstraněn.</w:t>
      </w:r>
    </w:p>
    <w:p w14:paraId="7D500AD8" w14:textId="77777777" w:rsidR="000A682B" w:rsidRPr="004A1FC7" w:rsidRDefault="000A682B" w:rsidP="000A682B">
      <w:pPr>
        <w:jc w:val="both"/>
        <w:rPr>
          <w:rFonts w:eastAsia="Verdana" w:cstheme="minorHAnsi"/>
        </w:rPr>
      </w:pPr>
      <w:r w:rsidRPr="004A1FC7">
        <w:lastRenderedPageBreak/>
        <w:t>Popis výšek bude v pravidelném staničení pro 25 m a v charakteristických bodech směrového a výškového řešení. Popis v bodech zaměření není potřeba a je nepřehledný.</w:t>
      </w:r>
      <w:r w:rsidRPr="004A1FC7">
        <w:rPr>
          <w:rFonts w:eastAsia="Verdana" w:cstheme="minorHAnsi"/>
        </w:rPr>
        <w:t xml:space="preserve"> </w:t>
      </w:r>
    </w:p>
    <w:p w14:paraId="02BCEF5E" w14:textId="375B00CE" w:rsidR="000A682B" w:rsidRPr="004A1FC7" w:rsidRDefault="000A682B" w:rsidP="000A682B">
      <w:pPr>
        <w:jc w:val="both"/>
        <w:rPr>
          <w:rFonts w:eastAsia="Verdana" w:cstheme="minorHAnsi"/>
          <w:color w:val="FF0000"/>
        </w:rPr>
      </w:pPr>
      <w:r w:rsidRPr="004A1FC7">
        <w:rPr>
          <w:rFonts w:eastAsia="Verdana" w:cstheme="minorHAnsi"/>
          <w:color w:val="FF0000"/>
        </w:rPr>
        <w:t>Reakce:</w:t>
      </w:r>
      <w:r w:rsidR="004A1FC7" w:rsidRPr="004A1FC7">
        <w:rPr>
          <w:rFonts w:eastAsia="Verdana" w:cstheme="minorHAnsi"/>
          <w:color w:val="FF0000"/>
        </w:rPr>
        <w:t xml:space="preserve"> Zapracováno v PP</w:t>
      </w:r>
    </w:p>
    <w:p w14:paraId="2537AD1C" w14:textId="77777777" w:rsidR="000A682B" w:rsidRPr="00C05A75" w:rsidRDefault="000A682B" w:rsidP="000A682B">
      <w:r w:rsidRPr="00C05A75">
        <w:t>Řezy:</w:t>
      </w:r>
    </w:p>
    <w:p w14:paraId="63F8DB58" w14:textId="77777777" w:rsidR="000A682B" w:rsidRPr="00C05A75" w:rsidRDefault="000A682B" w:rsidP="000A682B">
      <w:pPr>
        <w:jc w:val="both"/>
        <w:rPr>
          <w:rFonts w:eastAsia="Verdana" w:cstheme="minorHAnsi"/>
        </w:rPr>
      </w:pPr>
      <w:r w:rsidRPr="00C05A75">
        <w:t>Opravte popisy upevnění a pražce (nepopisujte hmotnost pražců, ale jejich minimální délku).</w:t>
      </w:r>
      <w:r w:rsidRPr="00C05A75">
        <w:rPr>
          <w:rFonts w:eastAsia="Verdana" w:cstheme="minorHAnsi"/>
        </w:rPr>
        <w:t xml:space="preserve"> </w:t>
      </w:r>
    </w:p>
    <w:p w14:paraId="5D03BD72" w14:textId="6A94BA69" w:rsidR="000A682B" w:rsidRPr="00C05A75" w:rsidRDefault="000A682B" w:rsidP="000A682B">
      <w:pPr>
        <w:jc w:val="both"/>
        <w:rPr>
          <w:rFonts w:eastAsia="Verdana" w:cstheme="minorHAnsi"/>
          <w:color w:val="FF0000"/>
        </w:rPr>
      </w:pPr>
      <w:r w:rsidRPr="00C05A75">
        <w:rPr>
          <w:rFonts w:eastAsia="Verdana" w:cstheme="minorHAnsi"/>
          <w:color w:val="FF0000"/>
        </w:rPr>
        <w:t>Reakce:</w:t>
      </w:r>
      <w:r w:rsidR="001559D0" w:rsidRPr="00C05A75">
        <w:rPr>
          <w:rFonts w:eastAsia="Verdana" w:cstheme="minorHAnsi"/>
          <w:color w:val="FF0000"/>
        </w:rPr>
        <w:t xml:space="preserve"> Zapracováno</w:t>
      </w:r>
    </w:p>
    <w:p w14:paraId="7387AFA1" w14:textId="77777777" w:rsidR="000A682B" w:rsidRPr="00C05A75" w:rsidRDefault="000A682B" w:rsidP="000A682B">
      <w:pPr>
        <w:spacing w:after="0" w:line="264" w:lineRule="auto"/>
      </w:pPr>
    </w:p>
    <w:p w14:paraId="37699EF0" w14:textId="77777777" w:rsidR="000A682B" w:rsidRPr="00C05A75" w:rsidRDefault="000A682B" w:rsidP="000A682B">
      <w:pPr>
        <w:jc w:val="both"/>
        <w:rPr>
          <w:rFonts w:eastAsia="Verdana" w:cstheme="minorHAnsi"/>
        </w:rPr>
      </w:pPr>
      <w:r w:rsidRPr="00C05A75">
        <w:t>Doplňte příčný posun nové osy od stávající.</w:t>
      </w:r>
      <w:r w:rsidRPr="00C05A75">
        <w:rPr>
          <w:rFonts w:eastAsia="Verdana" w:cstheme="minorHAnsi"/>
        </w:rPr>
        <w:t xml:space="preserve"> </w:t>
      </w:r>
    </w:p>
    <w:p w14:paraId="6A0322F2" w14:textId="7D9BD806" w:rsidR="000A682B" w:rsidRPr="00005F61" w:rsidRDefault="000A682B" w:rsidP="000A682B">
      <w:pPr>
        <w:jc w:val="both"/>
        <w:rPr>
          <w:rFonts w:eastAsia="Verdana" w:cstheme="minorHAnsi"/>
          <w:color w:val="FF0000"/>
        </w:rPr>
      </w:pPr>
      <w:r w:rsidRPr="00C05A75">
        <w:rPr>
          <w:rFonts w:eastAsia="Verdana" w:cstheme="minorHAnsi"/>
          <w:color w:val="FF0000"/>
        </w:rPr>
        <w:t>Reakce:</w:t>
      </w:r>
      <w:r w:rsidR="00C05A75" w:rsidRPr="00C05A75">
        <w:rPr>
          <w:rFonts w:eastAsia="Verdana" w:cstheme="minorHAnsi"/>
          <w:color w:val="FF0000"/>
        </w:rPr>
        <w:t xml:space="preserve"> Zapracováno</w:t>
      </w:r>
    </w:p>
    <w:p w14:paraId="15607BE1" w14:textId="77777777" w:rsidR="000A682B" w:rsidRDefault="000A682B" w:rsidP="000A682B">
      <w:pPr>
        <w:spacing w:after="240" w:line="264" w:lineRule="auto"/>
      </w:pPr>
    </w:p>
    <w:p w14:paraId="317D11AC" w14:textId="77777777" w:rsidR="000A682B" w:rsidRPr="004C5386" w:rsidRDefault="000A682B" w:rsidP="000A682B">
      <w:pPr>
        <w:pStyle w:val="Nadpis2"/>
      </w:pPr>
      <w:r w:rsidRPr="004C5386">
        <w:t>SO 101 – Železniční spodek</w:t>
      </w:r>
    </w:p>
    <w:p w14:paraId="261BD066" w14:textId="77777777" w:rsidR="000A682B" w:rsidRPr="004C5386" w:rsidRDefault="000A682B" w:rsidP="000A682B">
      <w:r w:rsidRPr="004C5386">
        <w:t xml:space="preserve">(zpracoval Ing. Petr Břešťovský, Ph.D., tel. 972 244 275, </w:t>
      </w:r>
      <w:hyperlink r:id="rId10" w:history="1">
        <w:r w:rsidRPr="004C5386">
          <w:rPr>
            <w:rStyle w:val="Hypertextovodkaz"/>
          </w:rPr>
          <w:t>brestovsky@spravazeleznic.cz</w:t>
        </w:r>
      </w:hyperlink>
      <w:r w:rsidRPr="004C5386">
        <w:t>)</w:t>
      </w:r>
    </w:p>
    <w:p w14:paraId="14169586" w14:textId="77777777" w:rsidR="000A682B" w:rsidRPr="007F1B3D" w:rsidRDefault="000A682B" w:rsidP="000A682B">
      <w:pPr>
        <w:jc w:val="both"/>
        <w:rPr>
          <w:rFonts w:eastAsia="Verdana" w:cstheme="minorHAnsi"/>
        </w:rPr>
      </w:pPr>
      <w:r w:rsidRPr="004C5386">
        <w:t>V technické zprávě je konstatováno, že nebyl proveden IGP. Přesto je v dokumentaci přiložen IGP na přejezd P766. Protože je zastávka vzdálená cca 50 m od přejezdu, lze tento IGP využít. Upravte výpočet KPP, dle výsledků IGP z přejezdu</w:t>
      </w:r>
      <w:r w:rsidRPr="007F1B3D">
        <w:t>. Změní se např. hloubka promrzání, E</w:t>
      </w:r>
      <w:r w:rsidRPr="007F1B3D">
        <w:rPr>
          <w:vertAlign w:val="subscript"/>
        </w:rPr>
        <w:t>0r</w:t>
      </w:r>
      <w:r w:rsidRPr="007F1B3D">
        <w:t xml:space="preserve"> (podle nové S4 E</w:t>
      </w:r>
      <w:r w:rsidRPr="007F1B3D">
        <w:rPr>
          <w:vertAlign w:val="subscript"/>
        </w:rPr>
        <w:t>ch</w:t>
      </w:r>
      <w:r w:rsidRPr="007F1B3D">
        <w:t xml:space="preserve">) a dle nového předpisu se již nepřepočítává tloušťka konstrukce na ekvivalentní tloušťku štěrkopísku. </w:t>
      </w:r>
    </w:p>
    <w:p w14:paraId="4172FF8F" w14:textId="5C358492" w:rsidR="000A682B" w:rsidRPr="000554D6" w:rsidRDefault="000A682B" w:rsidP="000A682B">
      <w:pPr>
        <w:jc w:val="both"/>
        <w:rPr>
          <w:rFonts w:eastAsia="Verdana" w:cstheme="minorHAnsi"/>
          <w:color w:val="FF0000"/>
        </w:rPr>
      </w:pPr>
      <w:r w:rsidRPr="000554D6">
        <w:rPr>
          <w:rFonts w:eastAsia="Verdana" w:cstheme="minorHAnsi"/>
          <w:color w:val="FF0000"/>
        </w:rPr>
        <w:t>Reakce:</w:t>
      </w:r>
      <w:r w:rsidR="006A5A3B" w:rsidRPr="000554D6">
        <w:rPr>
          <w:rFonts w:eastAsia="Verdana" w:cstheme="minorHAnsi"/>
          <w:color w:val="FF0000"/>
        </w:rPr>
        <w:t xml:space="preserve"> Tloušťka upravena dle hodnoty promrzání.</w:t>
      </w:r>
      <w:r w:rsidR="007F1B3D" w:rsidRPr="000554D6">
        <w:rPr>
          <w:rFonts w:eastAsia="Verdana" w:cstheme="minorHAnsi"/>
          <w:color w:val="FF0000"/>
        </w:rPr>
        <w:t xml:space="preserve"> Zapracováno</w:t>
      </w:r>
    </w:p>
    <w:p w14:paraId="73C2EE88" w14:textId="77777777" w:rsidR="000A682B" w:rsidRPr="000554D6" w:rsidRDefault="000A682B" w:rsidP="000A682B">
      <w:pPr>
        <w:spacing w:after="0" w:line="264" w:lineRule="auto"/>
      </w:pPr>
    </w:p>
    <w:p w14:paraId="1845D297" w14:textId="77777777" w:rsidR="000A682B" w:rsidRPr="000554D6" w:rsidRDefault="000A682B" w:rsidP="000A682B">
      <w:pPr>
        <w:jc w:val="both"/>
        <w:rPr>
          <w:rFonts w:eastAsia="Verdana" w:cstheme="minorHAnsi"/>
        </w:rPr>
      </w:pPr>
      <w:r w:rsidRPr="000554D6">
        <w:t xml:space="preserve">Koordinujte tuto stavbu s přejezdem P766, tak aby KPP navazovala na ZKPP přejezdu. </w:t>
      </w:r>
    </w:p>
    <w:p w14:paraId="49ACB602" w14:textId="41D23A91" w:rsidR="000A682B" w:rsidRPr="004C5386" w:rsidRDefault="000A682B" w:rsidP="000A682B">
      <w:pPr>
        <w:jc w:val="both"/>
        <w:rPr>
          <w:rFonts w:eastAsia="Verdana" w:cstheme="minorHAnsi"/>
          <w:color w:val="FF0000"/>
        </w:rPr>
      </w:pPr>
      <w:r w:rsidRPr="004C5386">
        <w:rPr>
          <w:rFonts w:eastAsia="Verdana" w:cstheme="minorHAnsi"/>
          <w:color w:val="FF0000"/>
        </w:rPr>
        <w:t>Reakce:</w:t>
      </w:r>
      <w:r w:rsidR="006A5A3B" w:rsidRPr="004C5386">
        <w:rPr>
          <w:rFonts w:eastAsia="Verdana" w:cstheme="minorHAnsi"/>
          <w:color w:val="FF0000"/>
        </w:rPr>
        <w:t xml:space="preserve">- </w:t>
      </w:r>
      <w:proofErr w:type="spellStart"/>
      <w:r w:rsidR="006A5A3B" w:rsidRPr="004C5386">
        <w:rPr>
          <w:rFonts w:eastAsia="Verdana" w:cstheme="minorHAnsi"/>
          <w:color w:val="FF0000"/>
        </w:rPr>
        <w:t>koordninováno</w:t>
      </w:r>
      <w:proofErr w:type="spellEnd"/>
    </w:p>
    <w:p w14:paraId="01CF4BB0" w14:textId="77777777" w:rsidR="000A682B" w:rsidRPr="004C5386" w:rsidRDefault="000A682B" w:rsidP="000A682B">
      <w:pPr>
        <w:spacing w:after="0" w:line="264" w:lineRule="auto"/>
      </w:pPr>
    </w:p>
    <w:p w14:paraId="08975411" w14:textId="77777777" w:rsidR="000A682B" w:rsidRPr="004C5386" w:rsidRDefault="000A682B" w:rsidP="000A682B">
      <w:pPr>
        <w:jc w:val="both"/>
        <w:rPr>
          <w:rFonts w:eastAsia="Verdana" w:cstheme="minorHAnsi"/>
        </w:rPr>
      </w:pPr>
      <w:r w:rsidRPr="004C5386">
        <w:t xml:space="preserve">Do dokumentace doplňte </w:t>
      </w:r>
      <w:proofErr w:type="spellStart"/>
      <w:r w:rsidRPr="004C5386">
        <w:t>reprofilaci</w:t>
      </w:r>
      <w:proofErr w:type="spellEnd"/>
      <w:r w:rsidRPr="004C5386">
        <w:t xml:space="preserve"> nezpevněného příkopu. </w:t>
      </w:r>
    </w:p>
    <w:p w14:paraId="3080BB57" w14:textId="558ED690" w:rsidR="000A682B" w:rsidRPr="004C5386" w:rsidRDefault="000A682B" w:rsidP="000A682B">
      <w:pPr>
        <w:jc w:val="both"/>
        <w:rPr>
          <w:rFonts w:eastAsia="Verdana" w:cstheme="minorHAnsi"/>
          <w:color w:val="FF0000"/>
        </w:rPr>
      </w:pPr>
      <w:r w:rsidRPr="004C5386">
        <w:rPr>
          <w:rFonts w:eastAsia="Verdana" w:cstheme="minorHAnsi"/>
          <w:color w:val="FF0000"/>
        </w:rPr>
        <w:t>Reakce:</w:t>
      </w:r>
      <w:r w:rsidR="004C5386" w:rsidRPr="004C5386">
        <w:rPr>
          <w:rFonts w:eastAsia="Verdana" w:cstheme="minorHAnsi"/>
          <w:color w:val="FF0000"/>
        </w:rPr>
        <w:t xml:space="preserve"> Zapracováno</w:t>
      </w:r>
    </w:p>
    <w:p w14:paraId="559FB4B0" w14:textId="77777777" w:rsidR="000A682B" w:rsidRPr="00CA56CB" w:rsidRDefault="000A682B" w:rsidP="000A682B">
      <w:pPr>
        <w:spacing w:after="0" w:line="264" w:lineRule="auto"/>
        <w:rPr>
          <w:highlight w:val="yellow"/>
        </w:rPr>
      </w:pPr>
    </w:p>
    <w:p w14:paraId="6AE3A874" w14:textId="77777777" w:rsidR="000A682B" w:rsidRPr="00153C2F" w:rsidRDefault="000A682B" w:rsidP="000A682B">
      <w:pPr>
        <w:jc w:val="both"/>
        <w:rPr>
          <w:rFonts w:eastAsia="Verdana" w:cstheme="minorHAnsi"/>
        </w:rPr>
      </w:pPr>
      <w:r w:rsidRPr="00153C2F">
        <w:t xml:space="preserve">Do podélného řezu doplňte KPP a výšku </w:t>
      </w:r>
      <w:proofErr w:type="spellStart"/>
      <w:r w:rsidRPr="00153C2F">
        <w:t>reprofilovaného</w:t>
      </w:r>
      <w:proofErr w:type="spellEnd"/>
      <w:r w:rsidRPr="00153C2F">
        <w:t xml:space="preserve"> příkopu. </w:t>
      </w:r>
    </w:p>
    <w:p w14:paraId="3AC24A80" w14:textId="61E29139" w:rsidR="000A682B" w:rsidRPr="00005F61" w:rsidRDefault="000A682B" w:rsidP="000A682B">
      <w:pPr>
        <w:jc w:val="both"/>
        <w:rPr>
          <w:rFonts w:eastAsia="Verdana" w:cstheme="minorHAnsi"/>
          <w:color w:val="FF0000"/>
        </w:rPr>
      </w:pPr>
      <w:r w:rsidRPr="00153C2F">
        <w:rPr>
          <w:rFonts w:eastAsia="Verdana" w:cstheme="minorHAnsi"/>
          <w:color w:val="FF0000"/>
        </w:rPr>
        <w:t>Reakce:</w:t>
      </w:r>
      <w:r w:rsidR="001A41EC" w:rsidRPr="00153C2F">
        <w:rPr>
          <w:rFonts w:eastAsia="Verdana" w:cstheme="minorHAnsi"/>
          <w:color w:val="FF0000"/>
        </w:rPr>
        <w:t xml:space="preserve"> Zapracováno</w:t>
      </w:r>
    </w:p>
    <w:p w14:paraId="4AB0DAC1" w14:textId="77777777" w:rsidR="000A682B" w:rsidRDefault="000A682B" w:rsidP="000A682B">
      <w:pPr>
        <w:spacing w:after="240" w:line="264" w:lineRule="auto"/>
      </w:pPr>
    </w:p>
    <w:p w14:paraId="7DC4F82C" w14:textId="77777777" w:rsidR="000A682B" w:rsidRPr="00153C2F" w:rsidRDefault="000A682B" w:rsidP="000A682B">
      <w:pPr>
        <w:pStyle w:val="Nadpis2"/>
      </w:pPr>
      <w:r w:rsidRPr="00153C2F">
        <w:t>SO 201 – Nástupiště</w:t>
      </w:r>
    </w:p>
    <w:p w14:paraId="0871BCEE" w14:textId="77777777" w:rsidR="000A682B" w:rsidRPr="00153C2F" w:rsidRDefault="000A682B" w:rsidP="000A682B">
      <w:r w:rsidRPr="00153C2F">
        <w:t xml:space="preserve">(Zpracoval Ing. Vladimír Tomandl, Ph.D., tel: 607 943 605, </w:t>
      </w:r>
      <w:hyperlink r:id="rId11" w:history="1">
        <w:r w:rsidRPr="00153C2F">
          <w:rPr>
            <w:rStyle w:val="Hypertextovodkaz"/>
          </w:rPr>
          <w:t>tomandl</w:t>
        </w:r>
        <w:r w:rsidRPr="00153C2F">
          <w:rPr>
            <w:rStyle w:val="Hypertextovodkaz"/>
            <w:lang w:val="en-US"/>
          </w:rPr>
          <w:t>@</w:t>
        </w:r>
        <w:r w:rsidRPr="00153C2F">
          <w:rPr>
            <w:rStyle w:val="Hypertextovodkaz"/>
          </w:rPr>
          <w:t>spravazeleznic.cz</w:t>
        </w:r>
      </w:hyperlink>
      <w:r w:rsidRPr="00153C2F">
        <w:t>)</w:t>
      </w:r>
    </w:p>
    <w:p w14:paraId="0E699D34" w14:textId="77777777" w:rsidR="000A682B" w:rsidRPr="00153C2F" w:rsidRDefault="000A682B" w:rsidP="000A682B">
      <w:r w:rsidRPr="00153C2F">
        <w:t>Technická zpráva:</w:t>
      </w:r>
    </w:p>
    <w:p w14:paraId="04C083D9" w14:textId="77777777" w:rsidR="000A682B" w:rsidRPr="002E1055" w:rsidRDefault="000A682B" w:rsidP="000A682B">
      <w:pPr>
        <w:jc w:val="both"/>
        <w:rPr>
          <w:rFonts w:eastAsia="Verdana" w:cstheme="minorHAnsi"/>
        </w:rPr>
      </w:pPr>
      <w:r w:rsidRPr="00153C2F">
        <w:t>Kap. 6.1, Konstrukce nástupišť – Základová spára konstrukce nástupišť bude navržena na maximální průměrné sednutí 0,8</w:t>
      </w:r>
      <w:r w:rsidRPr="002E1055">
        <w:t xml:space="preserve"> mm při LDD dle předpisu S4. Zásyp nástupiště pak na hodnotu max. 0,7 mm.</w:t>
      </w:r>
      <w:r w:rsidRPr="002E1055">
        <w:rPr>
          <w:rFonts w:eastAsia="Verdana" w:cstheme="minorHAnsi"/>
        </w:rPr>
        <w:t xml:space="preserve"> </w:t>
      </w:r>
    </w:p>
    <w:p w14:paraId="688ED8E5" w14:textId="3E6E18BB" w:rsidR="000A682B" w:rsidRPr="002E1055" w:rsidRDefault="000A682B" w:rsidP="000A682B">
      <w:pPr>
        <w:jc w:val="both"/>
        <w:rPr>
          <w:rFonts w:eastAsia="Verdana" w:cstheme="minorHAnsi"/>
          <w:color w:val="FF0000"/>
        </w:rPr>
      </w:pPr>
      <w:r w:rsidRPr="002E1055">
        <w:rPr>
          <w:rFonts w:eastAsia="Verdana" w:cstheme="minorHAnsi"/>
          <w:color w:val="FF0000"/>
        </w:rPr>
        <w:t>Reakce:</w:t>
      </w:r>
      <w:r w:rsidR="002E1055" w:rsidRPr="002E1055">
        <w:rPr>
          <w:rFonts w:eastAsia="Verdana" w:cstheme="minorHAnsi"/>
          <w:color w:val="FF0000"/>
        </w:rPr>
        <w:t xml:space="preserve"> Zapracováno</w:t>
      </w:r>
    </w:p>
    <w:p w14:paraId="4B23CAD1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372896E8" w14:textId="77777777" w:rsidR="000A682B" w:rsidRPr="002E1055" w:rsidRDefault="000A682B" w:rsidP="000A682B">
      <w:pPr>
        <w:jc w:val="both"/>
        <w:rPr>
          <w:rFonts w:eastAsia="Verdana" w:cstheme="minorHAnsi"/>
        </w:rPr>
      </w:pPr>
      <w:r w:rsidRPr="002E1055">
        <w:lastRenderedPageBreak/>
        <w:t xml:space="preserve">Kap. 6.1, Konstrukce nástupišť – Podkladní beton pod prefabrikáty H130 bude C20/25nXF3 </w:t>
      </w:r>
      <w:proofErr w:type="spellStart"/>
      <w:r w:rsidRPr="002E1055">
        <w:t>tl</w:t>
      </w:r>
      <w:proofErr w:type="spellEnd"/>
      <w:r w:rsidRPr="002E1055">
        <w:t xml:space="preserve">. </w:t>
      </w:r>
      <w:proofErr w:type="gramStart"/>
      <w:r w:rsidRPr="002E1055">
        <w:t>min.</w:t>
      </w:r>
      <w:proofErr w:type="gramEnd"/>
      <w:r w:rsidRPr="002E1055">
        <w:t xml:space="preserve"> 150 mm dle VL Ž 8.4.</w:t>
      </w:r>
      <w:r w:rsidRPr="002E1055">
        <w:rPr>
          <w:rFonts w:eastAsia="Verdana" w:cstheme="minorHAnsi"/>
        </w:rPr>
        <w:t xml:space="preserve"> </w:t>
      </w:r>
    </w:p>
    <w:p w14:paraId="2B321A19" w14:textId="080E7F22" w:rsidR="000A682B" w:rsidRPr="002E1055" w:rsidRDefault="000A682B" w:rsidP="000A682B">
      <w:pPr>
        <w:jc w:val="both"/>
        <w:rPr>
          <w:rFonts w:eastAsia="Verdana" w:cstheme="minorHAnsi"/>
          <w:color w:val="FF0000"/>
        </w:rPr>
      </w:pPr>
      <w:r w:rsidRPr="002E1055">
        <w:rPr>
          <w:rFonts w:eastAsia="Verdana" w:cstheme="minorHAnsi"/>
          <w:color w:val="FF0000"/>
        </w:rPr>
        <w:t>Reakce:</w:t>
      </w:r>
      <w:r w:rsidR="002E1055" w:rsidRPr="002E1055">
        <w:rPr>
          <w:rFonts w:eastAsia="Verdana" w:cstheme="minorHAnsi"/>
          <w:color w:val="FF0000"/>
        </w:rPr>
        <w:t xml:space="preserve"> Zapracováno</w:t>
      </w:r>
    </w:p>
    <w:p w14:paraId="3C20066D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33A3592B" w14:textId="2E59906D" w:rsidR="000A682B" w:rsidRPr="009E11A2" w:rsidRDefault="000A682B" w:rsidP="000A682B">
      <w:pPr>
        <w:numPr>
          <w:ilvl w:val="0"/>
          <w:numId w:val="38"/>
        </w:numPr>
        <w:spacing w:after="0" w:line="264" w:lineRule="auto"/>
        <w:ind w:left="714" w:hanging="357"/>
      </w:pPr>
      <w:r w:rsidRPr="009E11A2">
        <w:t xml:space="preserve">Kap. 6.1, Konstrukce nástupišť – Kladecí vrstva bet. </w:t>
      </w:r>
      <w:proofErr w:type="gramStart"/>
      <w:r w:rsidRPr="009E11A2">
        <w:t>dlažby</w:t>
      </w:r>
      <w:proofErr w:type="gramEnd"/>
      <w:r w:rsidRPr="009E11A2">
        <w:t xml:space="preserve"> bude </w:t>
      </w:r>
      <w:proofErr w:type="spellStart"/>
      <w:r w:rsidRPr="009E11A2">
        <w:t>tl</w:t>
      </w:r>
      <w:proofErr w:type="spellEnd"/>
      <w:r w:rsidRPr="009E11A2">
        <w:t xml:space="preserve">. 40 mm z drobného drceného kameniva fr. 2-5 mm. Podkladní vrstva bude </w:t>
      </w:r>
      <w:proofErr w:type="spellStart"/>
      <w:r w:rsidRPr="009E11A2">
        <w:t>tl</w:t>
      </w:r>
      <w:proofErr w:type="spellEnd"/>
      <w:r w:rsidRPr="009E11A2">
        <w:t xml:space="preserve">. 200 mm ze </w:t>
      </w:r>
      <w:proofErr w:type="spellStart"/>
      <w:r w:rsidRPr="009E11A2">
        <w:t>štěrkodrti</w:t>
      </w:r>
      <w:proofErr w:type="spellEnd"/>
      <w:r w:rsidRPr="009E11A2">
        <w:t xml:space="preserve"> ŠDA fr. 0-32.</w:t>
      </w:r>
    </w:p>
    <w:p w14:paraId="3D066523" w14:textId="6896A0B6" w:rsidR="009E11A2" w:rsidRPr="009E11A2" w:rsidRDefault="009E11A2" w:rsidP="009E11A2">
      <w:pPr>
        <w:spacing w:after="0" w:line="264" w:lineRule="auto"/>
      </w:pPr>
      <w:r w:rsidRPr="009E11A2">
        <w:rPr>
          <w:rFonts w:eastAsia="Verdana" w:cstheme="minorHAnsi"/>
          <w:color w:val="FF0000"/>
        </w:rPr>
        <w:t>Reakce: Zapracováno</w:t>
      </w:r>
    </w:p>
    <w:p w14:paraId="1CA08ABC" w14:textId="77777777" w:rsidR="000A682B" w:rsidRPr="009E11A2" w:rsidRDefault="000A682B" w:rsidP="000A682B">
      <w:pPr>
        <w:jc w:val="both"/>
        <w:rPr>
          <w:rFonts w:eastAsia="Verdana" w:cstheme="minorHAnsi"/>
        </w:rPr>
      </w:pPr>
      <w:r w:rsidRPr="009E11A2">
        <w:t>Kap. 6.1, Konstrukce nástupišť – Vizuální značení pruhem žluté barvy bude odstínu RAL 1003, ve kterém se SAFE STEP 100 dodává.</w:t>
      </w:r>
      <w:r w:rsidRPr="009E11A2">
        <w:rPr>
          <w:rFonts w:eastAsia="Verdana" w:cstheme="minorHAnsi"/>
        </w:rPr>
        <w:t xml:space="preserve"> </w:t>
      </w:r>
    </w:p>
    <w:p w14:paraId="55F7060B" w14:textId="73E067AD" w:rsidR="000A682B" w:rsidRPr="009E11A2" w:rsidRDefault="000A682B" w:rsidP="000A682B">
      <w:pPr>
        <w:jc w:val="both"/>
        <w:rPr>
          <w:rFonts w:eastAsia="Verdana" w:cstheme="minorHAnsi"/>
          <w:color w:val="FF0000"/>
        </w:rPr>
      </w:pPr>
      <w:r w:rsidRPr="009E11A2">
        <w:rPr>
          <w:rFonts w:eastAsia="Verdana" w:cstheme="minorHAnsi"/>
          <w:color w:val="FF0000"/>
        </w:rPr>
        <w:t>Reakce:</w:t>
      </w:r>
      <w:r w:rsidR="009E11A2" w:rsidRPr="009E11A2">
        <w:rPr>
          <w:rFonts w:eastAsia="Verdana" w:cstheme="minorHAnsi"/>
          <w:color w:val="FF0000"/>
        </w:rPr>
        <w:t xml:space="preserve"> Zapracováno</w:t>
      </w:r>
    </w:p>
    <w:p w14:paraId="00AFB33C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6F7BB31A" w14:textId="77777777" w:rsidR="000A682B" w:rsidRPr="00116C06" w:rsidRDefault="000A682B" w:rsidP="000A682B">
      <w:pPr>
        <w:jc w:val="both"/>
        <w:rPr>
          <w:rFonts w:eastAsia="Verdana" w:cstheme="minorHAnsi"/>
        </w:rPr>
      </w:pPr>
      <w:r w:rsidRPr="00116C06">
        <w:t xml:space="preserve">Kap. 6.1, Konstrukce nástupišť – Alternativně je možné celou plochu nástupiště navrhnout z betonové dlažby </w:t>
      </w:r>
      <w:proofErr w:type="spellStart"/>
      <w:r w:rsidRPr="00116C06">
        <w:t>tl</w:t>
      </w:r>
      <w:proofErr w:type="spellEnd"/>
      <w:r w:rsidRPr="00116C06">
        <w:t>. 60 mm bez dlažebních desek (nástupiště nebude pojížděno) a pro vizuální značení použít probarvené prvky z umělého kamene. Tím se zjednoduší řešení - viz připomínky k půdorysu.</w:t>
      </w:r>
      <w:r w:rsidRPr="00116C06">
        <w:rPr>
          <w:rFonts w:eastAsia="Verdana" w:cstheme="minorHAnsi"/>
        </w:rPr>
        <w:t xml:space="preserve"> </w:t>
      </w:r>
    </w:p>
    <w:p w14:paraId="7792D006" w14:textId="69DED65E" w:rsidR="000A682B" w:rsidRPr="00116C06" w:rsidRDefault="000A682B" w:rsidP="000A682B">
      <w:pPr>
        <w:jc w:val="both"/>
        <w:rPr>
          <w:rFonts w:eastAsia="Verdana" w:cstheme="minorHAnsi"/>
          <w:color w:val="FF0000"/>
        </w:rPr>
      </w:pPr>
      <w:r w:rsidRPr="00116C06">
        <w:rPr>
          <w:rFonts w:eastAsia="Verdana" w:cstheme="minorHAnsi"/>
          <w:color w:val="FF0000"/>
        </w:rPr>
        <w:t>Reakce:</w:t>
      </w:r>
      <w:r w:rsidR="00B616BB" w:rsidRPr="00116C06">
        <w:rPr>
          <w:rFonts w:eastAsia="Verdana" w:cstheme="minorHAnsi"/>
          <w:color w:val="FF0000"/>
        </w:rPr>
        <w:t xml:space="preserve"> </w:t>
      </w:r>
      <w:r w:rsidR="000C07DB" w:rsidRPr="00116C06">
        <w:rPr>
          <w:rFonts w:eastAsia="Verdana" w:cstheme="minorHAnsi"/>
          <w:color w:val="FF0000"/>
        </w:rPr>
        <w:t xml:space="preserve">Prověřeno, ale bude ponechaná stávající konstrukce nástupiště. </w:t>
      </w:r>
    </w:p>
    <w:p w14:paraId="56436AFE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736C7301" w14:textId="77777777" w:rsidR="000A682B" w:rsidRPr="009E11A2" w:rsidRDefault="000A682B" w:rsidP="000A682B">
      <w:pPr>
        <w:jc w:val="both"/>
        <w:rPr>
          <w:rFonts w:eastAsia="Verdana" w:cstheme="minorHAnsi"/>
        </w:rPr>
      </w:pPr>
      <w:r w:rsidRPr="009E11A2">
        <w:t xml:space="preserve">Kap. 6.2, Ukončení nástupišť – Podkladní beton pod nástupištní prefabrikáty bude C20/25nXF3 </w:t>
      </w:r>
      <w:proofErr w:type="spellStart"/>
      <w:r w:rsidRPr="009E11A2">
        <w:t>tl</w:t>
      </w:r>
      <w:proofErr w:type="spellEnd"/>
      <w:r w:rsidRPr="009E11A2">
        <w:t xml:space="preserve">. </w:t>
      </w:r>
      <w:proofErr w:type="gramStart"/>
      <w:r w:rsidRPr="009E11A2">
        <w:t>min.</w:t>
      </w:r>
      <w:proofErr w:type="gramEnd"/>
      <w:r w:rsidRPr="009E11A2">
        <w:t xml:space="preserve"> 150 mm dle VL Ž 8.5.</w:t>
      </w:r>
      <w:r w:rsidRPr="009E11A2">
        <w:rPr>
          <w:rFonts w:eastAsia="Verdana" w:cstheme="minorHAnsi"/>
        </w:rPr>
        <w:t xml:space="preserve"> </w:t>
      </w:r>
    </w:p>
    <w:p w14:paraId="2284DA50" w14:textId="5DD5D75B" w:rsidR="000A682B" w:rsidRPr="009E11A2" w:rsidRDefault="000A682B" w:rsidP="000A682B">
      <w:pPr>
        <w:jc w:val="both"/>
        <w:rPr>
          <w:rFonts w:eastAsia="Verdana" w:cstheme="minorHAnsi"/>
          <w:color w:val="FF0000"/>
        </w:rPr>
      </w:pPr>
      <w:r w:rsidRPr="009E11A2">
        <w:rPr>
          <w:rFonts w:eastAsia="Verdana" w:cstheme="minorHAnsi"/>
          <w:color w:val="FF0000"/>
        </w:rPr>
        <w:t>Reakce:</w:t>
      </w:r>
      <w:r w:rsidR="009E11A2" w:rsidRPr="009E11A2">
        <w:rPr>
          <w:rFonts w:eastAsia="Verdana" w:cstheme="minorHAnsi"/>
          <w:color w:val="FF0000"/>
        </w:rPr>
        <w:t xml:space="preserve"> Zapracováno</w:t>
      </w:r>
    </w:p>
    <w:p w14:paraId="5DB7E6BC" w14:textId="77777777" w:rsidR="000A682B" w:rsidRPr="009E11A2" w:rsidRDefault="000A682B" w:rsidP="000A682B">
      <w:pPr>
        <w:spacing w:after="0" w:line="264" w:lineRule="auto"/>
      </w:pPr>
    </w:p>
    <w:p w14:paraId="731B928F" w14:textId="77777777" w:rsidR="000A682B" w:rsidRPr="009E11A2" w:rsidRDefault="000A682B" w:rsidP="000A682B">
      <w:pPr>
        <w:jc w:val="both"/>
        <w:rPr>
          <w:rFonts w:eastAsia="Verdana" w:cstheme="minorHAnsi"/>
        </w:rPr>
      </w:pPr>
      <w:r w:rsidRPr="009E11A2">
        <w:t>Kap. 6.3 Přístřešek pro cestující s technologickým domečkem, 6.3.1 Technické řešení – uzamykatelná vitrína musí být umístěna do výšky max. 1600 mm a musí být u ní dostatečný manipulační prostor.</w:t>
      </w:r>
      <w:r w:rsidRPr="009E11A2">
        <w:rPr>
          <w:rFonts w:eastAsia="Verdana" w:cstheme="minorHAnsi"/>
        </w:rPr>
        <w:t xml:space="preserve"> </w:t>
      </w:r>
    </w:p>
    <w:p w14:paraId="03D2771B" w14:textId="22A79579" w:rsidR="000A682B" w:rsidRPr="009E11A2" w:rsidRDefault="000A682B" w:rsidP="000A682B">
      <w:pPr>
        <w:jc w:val="both"/>
        <w:rPr>
          <w:rFonts w:eastAsia="Verdana" w:cstheme="minorHAnsi"/>
          <w:color w:val="FF0000"/>
        </w:rPr>
      </w:pPr>
      <w:r w:rsidRPr="009E11A2">
        <w:rPr>
          <w:rFonts w:eastAsia="Verdana" w:cstheme="minorHAnsi"/>
          <w:color w:val="FF0000"/>
        </w:rPr>
        <w:t>Reakce:</w:t>
      </w:r>
      <w:r w:rsidR="009E11A2" w:rsidRPr="009E11A2">
        <w:rPr>
          <w:rFonts w:eastAsia="Verdana" w:cstheme="minorHAnsi"/>
          <w:color w:val="FF0000"/>
        </w:rPr>
        <w:t xml:space="preserve"> Zapracováno</w:t>
      </w:r>
    </w:p>
    <w:p w14:paraId="3C3003BA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190BC3E6" w14:textId="77777777" w:rsidR="000A682B" w:rsidRPr="002D5E77" w:rsidRDefault="000A682B" w:rsidP="000A682B">
      <w:pPr>
        <w:jc w:val="both"/>
        <w:rPr>
          <w:rFonts w:eastAsia="Verdana" w:cstheme="minorHAnsi"/>
        </w:rPr>
      </w:pPr>
      <w:r w:rsidRPr="002D5E77">
        <w:t>Kap. 6.4 Zábradlí – Proč není zvoleno zábradlí standardní výšky? Dle ČSN 74 3305 je vyhovující v celé zastávce výška zábradlí 900 mm, které bude navíc v oblasti šikmého chodníku sloužit jako zábradelní madlo.</w:t>
      </w:r>
      <w:r w:rsidRPr="002D5E77">
        <w:rPr>
          <w:rFonts w:eastAsia="Verdana" w:cstheme="minorHAnsi"/>
        </w:rPr>
        <w:t xml:space="preserve"> </w:t>
      </w:r>
    </w:p>
    <w:p w14:paraId="73671369" w14:textId="52B257E2" w:rsidR="000A682B" w:rsidRPr="002D5E77" w:rsidRDefault="000A682B" w:rsidP="000A682B">
      <w:pPr>
        <w:jc w:val="both"/>
        <w:rPr>
          <w:rFonts w:eastAsia="Verdana" w:cstheme="minorHAnsi"/>
          <w:color w:val="FF0000"/>
        </w:rPr>
      </w:pPr>
      <w:r w:rsidRPr="002D5E77">
        <w:rPr>
          <w:rFonts w:eastAsia="Verdana" w:cstheme="minorHAnsi"/>
          <w:color w:val="FF0000"/>
        </w:rPr>
        <w:t>Reakce:</w:t>
      </w:r>
      <w:r w:rsidR="002D5E77" w:rsidRPr="002D5E77">
        <w:rPr>
          <w:rFonts w:eastAsia="Verdana" w:cstheme="minorHAnsi"/>
          <w:color w:val="FF0000"/>
        </w:rPr>
        <w:t xml:space="preserve"> Zapracováno – změněno na 900 mm</w:t>
      </w:r>
    </w:p>
    <w:p w14:paraId="5460A093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19FD03F1" w14:textId="77777777" w:rsidR="000A682B" w:rsidRPr="00D32CB9" w:rsidRDefault="000A682B" w:rsidP="000A682B">
      <w:pPr>
        <w:jc w:val="both"/>
        <w:rPr>
          <w:rFonts w:eastAsia="Verdana" w:cstheme="minorHAnsi"/>
        </w:rPr>
      </w:pPr>
      <w:r w:rsidRPr="00D32CB9">
        <w:t>Kap. 6.4 Zábradlí – Umístění hmatových štítků v Braillově písmu na zábradlí v začátku přístupové komunikace neodpovídá GM OS/IS SŽ a uživatelé ho zde nebudou hledat. Doporučuji nenavrhovat.</w:t>
      </w:r>
      <w:r w:rsidRPr="00D32CB9">
        <w:rPr>
          <w:rFonts w:eastAsia="Verdana" w:cstheme="minorHAnsi"/>
        </w:rPr>
        <w:t xml:space="preserve"> </w:t>
      </w:r>
    </w:p>
    <w:p w14:paraId="1A8CF48B" w14:textId="007FD21F" w:rsidR="000A682B" w:rsidRPr="00D32CB9" w:rsidRDefault="000A682B" w:rsidP="000A682B">
      <w:pPr>
        <w:jc w:val="both"/>
        <w:rPr>
          <w:rFonts w:eastAsia="Verdana" w:cstheme="minorHAnsi"/>
          <w:color w:val="FF0000"/>
        </w:rPr>
      </w:pPr>
      <w:r w:rsidRPr="00D32CB9">
        <w:rPr>
          <w:rFonts w:eastAsia="Verdana" w:cstheme="minorHAnsi"/>
          <w:color w:val="FF0000"/>
        </w:rPr>
        <w:t>Reakce:</w:t>
      </w:r>
      <w:r w:rsidR="00D32CB9" w:rsidRPr="00D32CB9">
        <w:rPr>
          <w:rFonts w:eastAsia="Verdana" w:cstheme="minorHAnsi"/>
          <w:color w:val="FF0000"/>
        </w:rPr>
        <w:t xml:space="preserve"> Zapracováno</w:t>
      </w:r>
    </w:p>
    <w:p w14:paraId="2C8E309E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65EBF91C" w14:textId="77777777" w:rsidR="000A682B" w:rsidRPr="00D32CB9" w:rsidRDefault="000A682B" w:rsidP="000A682B">
      <w:pPr>
        <w:jc w:val="both"/>
        <w:rPr>
          <w:rFonts w:eastAsia="Verdana" w:cstheme="minorHAnsi"/>
        </w:rPr>
      </w:pPr>
      <w:r w:rsidRPr="00D32CB9">
        <w:t>Kap. 6.4 Zábradlí – Doporučuji zvolit odstín zábradlí RAL 7016, ať má zastávka jednotný vizuální ráz.</w:t>
      </w:r>
      <w:r w:rsidRPr="00D32CB9">
        <w:rPr>
          <w:rFonts w:eastAsia="Verdana" w:cstheme="minorHAnsi"/>
        </w:rPr>
        <w:t xml:space="preserve"> </w:t>
      </w:r>
    </w:p>
    <w:p w14:paraId="28C08D9A" w14:textId="4B944623" w:rsidR="000A682B" w:rsidRPr="00D32CB9" w:rsidRDefault="000A682B" w:rsidP="000A682B">
      <w:pPr>
        <w:jc w:val="both"/>
        <w:rPr>
          <w:rFonts w:eastAsia="Verdana" w:cstheme="minorHAnsi"/>
          <w:color w:val="FF0000"/>
        </w:rPr>
      </w:pPr>
      <w:r w:rsidRPr="00D32CB9">
        <w:rPr>
          <w:rFonts w:eastAsia="Verdana" w:cstheme="minorHAnsi"/>
          <w:color w:val="FF0000"/>
        </w:rPr>
        <w:t>Reakce:</w:t>
      </w:r>
      <w:r w:rsidR="00D32CB9" w:rsidRPr="00D32CB9">
        <w:rPr>
          <w:rFonts w:eastAsia="Verdana" w:cstheme="minorHAnsi"/>
          <w:color w:val="FF0000"/>
        </w:rPr>
        <w:t xml:space="preserve"> Zapracováno</w:t>
      </w:r>
    </w:p>
    <w:p w14:paraId="7E050C08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22AB8CDD" w14:textId="77777777" w:rsidR="000A682B" w:rsidRPr="00D32CB9" w:rsidRDefault="000A682B" w:rsidP="000A682B">
      <w:pPr>
        <w:jc w:val="both"/>
        <w:rPr>
          <w:rFonts w:eastAsia="Verdana" w:cstheme="minorHAnsi"/>
        </w:rPr>
      </w:pPr>
      <w:r w:rsidRPr="00D32CB9">
        <w:t>Kap. 7 Orientační systém – Odstín bílé v prvcích OS je dle GM OS/IS SŽ RAL 9003 signální bílá.</w:t>
      </w:r>
      <w:r w:rsidRPr="00D32CB9">
        <w:rPr>
          <w:rFonts w:eastAsia="Verdana" w:cstheme="minorHAnsi"/>
        </w:rPr>
        <w:t xml:space="preserve"> </w:t>
      </w:r>
    </w:p>
    <w:p w14:paraId="2A47BACD" w14:textId="396FF2CC" w:rsidR="000A682B" w:rsidRPr="00005F61" w:rsidRDefault="000A682B" w:rsidP="000A682B">
      <w:pPr>
        <w:jc w:val="both"/>
        <w:rPr>
          <w:rFonts w:eastAsia="Verdana" w:cstheme="minorHAnsi"/>
          <w:color w:val="FF0000"/>
        </w:rPr>
      </w:pPr>
      <w:r w:rsidRPr="00D32CB9">
        <w:rPr>
          <w:rFonts w:eastAsia="Verdana" w:cstheme="minorHAnsi"/>
          <w:color w:val="FF0000"/>
        </w:rPr>
        <w:t>Reakce:</w:t>
      </w:r>
      <w:r w:rsidR="00D32CB9" w:rsidRPr="00D32CB9">
        <w:rPr>
          <w:rFonts w:eastAsia="Verdana" w:cstheme="minorHAnsi"/>
          <w:color w:val="FF0000"/>
        </w:rPr>
        <w:t xml:space="preserve"> Zapracováno</w:t>
      </w:r>
    </w:p>
    <w:p w14:paraId="1CD60D03" w14:textId="77777777" w:rsidR="000A682B" w:rsidRDefault="000A682B" w:rsidP="000A682B"/>
    <w:p w14:paraId="5ABDEAF4" w14:textId="77777777" w:rsidR="000A682B" w:rsidRPr="008A6D82" w:rsidRDefault="000A682B" w:rsidP="000A682B">
      <w:r w:rsidRPr="008A6D82">
        <w:t>Situace:</w:t>
      </w:r>
    </w:p>
    <w:p w14:paraId="42EB7BB1" w14:textId="77777777" w:rsidR="000A682B" w:rsidRPr="008A6D82" w:rsidRDefault="000A682B" w:rsidP="000A682B">
      <w:pPr>
        <w:jc w:val="both"/>
        <w:rPr>
          <w:rFonts w:eastAsia="Verdana" w:cstheme="minorHAnsi"/>
        </w:rPr>
      </w:pPr>
      <w:r w:rsidRPr="008A6D82">
        <w:t>Proč není zajištěn druhý přístup od přejezdu P766? Zastávka by tak byla mnohem snáze dostupná pro okolní obce. V takovém případě je vhodné navrhnou zpevněné plochy pro krátkodobé zastavení vozidel přístupné z II/198.</w:t>
      </w:r>
      <w:r w:rsidRPr="008A6D82">
        <w:rPr>
          <w:rFonts w:eastAsia="Verdana" w:cstheme="minorHAnsi"/>
        </w:rPr>
        <w:t xml:space="preserve"> </w:t>
      </w:r>
    </w:p>
    <w:p w14:paraId="5EF5021A" w14:textId="770D4C62" w:rsidR="000A682B" w:rsidRPr="008A6D82" w:rsidRDefault="000A682B" w:rsidP="000A682B">
      <w:pPr>
        <w:jc w:val="both"/>
        <w:rPr>
          <w:rFonts w:eastAsia="Verdana" w:cstheme="minorHAnsi"/>
          <w:color w:val="FF0000"/>
        </w:rPr>
      </w:pPr>
      <w:r w:rsidRPr="008A6D82">
        <w:rPr>
          <w:rFonts w:eastAsia="Verdana" w:cstheme="minorHAnsi"/>
          <w:color w:val="FF0000"/>
        </w:rPr>
        <w:t>Reakce:</w:t>
      </w:r>
      <w:r w:rsidR="00652181" w:rsidRPr="008A6D82">
        <w:rPr>
          <w:rFonts w:eastAsia="Verdana" w:cstheme="minorHAnsi"/>
          <w:color w:val="FF0000"/>
        </w:rPr>
        <w:t xml:space="preserve"> Odstavná plocha pro krátkodobé zastavení vozidel nebyla v požadavcích ani v ZTP. Jako požadavek bylo nechat jako přístupovou cestu stávající stezku z obce </w:t>
      </w:r>
      <w:proofErr w:type="spellStart"/>
      <w:r w:rsidR="00652181" w:rsidRPr="008A6D82">
        <w:rPr>
          <w:rFonts w:eastAsia="Verdana" w:cstheme="minorHAnsi"/>
          <w:color w:val="FF0000"/>
        </w:rPr>
        <w:t>Pernolec</w:t>
      </w:r>
      <w:proofErr w:type="spellEnd"/>
      <w:r w:rsidR="00652181" w:rsidRPr="008A6D82">
        <w:rPr>
          <w:rFonts w:eastAsia="Verdana" w:cstheme="minorHAnsi"/>
          <w:color w:val="FF0000"/>
        </w:rPr>
        <w:t xml:space="preserve">. V obci </w:t>
      </w:r>
      <w:proofErr w:type="spellStart"/>
      <w:r w:rsidR="00652181" w:rsidRPr="008A6D82">
        <w:rPr>
          <w:rFonts w:eastAsia="Verdana" w:cstheme="minorHAnsi"/>
          <w:color w:val="FF0000"/>
        </w:rPr>
        <w:t>Pernolec</w:t>
      </w:r>
      <w:proofErr w:type="spellEnd"/>
      <w:r w:rsidR="00652181" w:rsidRPr="008A6D82">
        <w:rPr>
          <w:rFonts w:eastAsia="Verdana" w:cstheme="minorHAnsi"/>
          <w:color w:val="FF0000"/>
        </w:rPr>
        <w:t xml:space="preserve"> mají lidé z okolních obcí </w:t>
      </w:r>
      <w:r w:rsidR="008A6D82" w:rsidRPr="008A6D82">
        <w:rPr>
          <w:rFonts w:eastAsia="Verdana" w:cstheme="minorHAnsi"/>
          <w:color w:val="FF0000"/>
        </w:rPr>
        <w:t>možnost zaparkovat.</w:t>
      </w:r>
    </w:p>
    <w:p w14:paraId="785E8040" w14:textId="77777777" w:rsidR="000A682B" w:rsidRPr="000B65A1" w:rsidRDefault="000A682B" w:rsidP="000A682B">
      <w:pPr>
        <w:spacing w:after="240" w:line="264" w:lineRule="auto"/>
        <w:rPr>
          <w:highlight w:val="yellow"/>
        </w:rPr>
      </w:pPr>
    </w:p>
    <w:p w14:paraId="5C6B0B2A" w14:textId="77777777" w:rsidR="000A682B" w:rsidRPr="005C39FE" w:rsidRDefault="000A682B" w:rsidP="000A682B">
      <w:r w:rsidRPr="005C39FE">
        <w:t>Půdorys:</w:t>
      </w:r>
    </w:p>
    <w:p w14:paraId="1198241A" w14:textId="77777777" w:rsidR="000A682B" w:rsidRPr="005C39FE" w:rsidRDefault="000A682B" w:rsidP="000A682B">
      <w:pPr>
        <w:jc w:val="both"/>
        <w:rPr>
          <w:rFonts w:eastAsia="Verdana" w:cstheme="minorHAnsi"/>
        </w:rPr>
      </w:pPr>
      <w:r w:rsidRPr="005C39FE">
        <w:t xml:space="preserve">Obrubník nalevo v místě navázání na chodník obce je nutné nadvýšit +60 mm (nadvýšená část bude končit u zábradlí). </w:t>
      </w:r>
    </w:p>
    <w:p w14:paraId="14ADA4C2" w14:textId="602AC906" w:rsidR="000A682B" w:rsidRPr="00666E44" w:rsidRDefault="000A682B" w:rsidP="000A682B">
      <w:pPr>
        <w:jc w:val="both"/>
        <w:rPr>
          <w:rFonts w:eastAsia="Verdana" w:cstheme="minorHAnsi"/>
          <w:color w:val="FF0000"/>
        </w:rPr>
      </w:pPr>
      <w:r w:rsidRPr="005C39FE">
        <w:rPr>
          <w:rFonts w:eastAsia="Verdana" w:cstheme="minorHAnsi"/>
          <w:color w:val="FF0000"/>
        </w:rPr>
        <w:t>Reakce:</w:t>
      </w:r>
      <w:r w:rsidR="00666E44" w:rsidRPr="005C39FE">
        <w:rPr>
          <w:rFonts w:eastAsia="Verdana" w:cstheme="minorHAnsi"/>
          <w:color w:val="FF0000"/>
        </w:rPr>
        <w:t xml:space="preserve"> Zapracováno</w:t>
      </w:r>
      <w:r w:rsidR="00666E44" w:rsidRPr="00666E44">
        <w:rPr>
          <w:rFonts w:eastAsia="Verdana" w:cstheme="minorHAnsi"/>
          <w:color w:val="FF0000"/>
        </w:rPr>
        <w:t xml:space="preserve"> – již bylo, přidal se popisek</w:t>
      </w:r>
    </w:p>
    <w:p w14:paraId="64965980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76F47816" w14:textId="77777777" w:rsidR="000A682B" w:rsidRPr="00666E44" w:rsidRDefault="000A682B" w:rsidP="000A682B">
      <w:pPr>
        <w:jc w:val="both"/>
        <w:rPr>
          <w:rFonts w:eastAsia="Verdana" w:cstheme="minorHAnsi"/>
        </w:rPr>
      </w:pPr>
      <w:r w:rsidRPr="00666E44">
        <w:t xml:space="preserve">Varovný pás pod šikmým chodníkem je nadbytečný a matoucí. Přístupová komunikace směrem k obci </w:t>
      </w:r>
      <w:proofErr w:type="spellStart"/>
      <w:r w:rsidRPr="00666E44">
        <w:t>Pernolec</w:t>
      </w:r>
      <w:proofErr w:type="spellEnd"/>
      <w:r w:rsidRPr="00666E44">
        <w:t xml:space="preserve"> nepředstavuje nebezpečný ani trvale nepřístupný prostor pro zrakově postižené.</w:t>
      </w:r>
      <w:r w:rsidRPr="00666E44">
        <w:rPr>
          <w:rFonts w:eastAsia="Verdana" w:cstheme="minorHAnsi"/>
        </w:rPr>
        <w:t xml:space="preserve"> </w:t>
      </w:r>
    </w:p>
    <w:p w14:paraId="1BAFD61C" w14:textId="0F075376" w:rsidR="000A682B" w:rsidRPr="00666E44" w:rsidRDefault="000A682B" w:rsidP="000A682B">
      <w:pPr>
        <w:jc w:val="both"/>
        <w:rPr>
          <w:rFonts w:eastAsia="Verdana" w:cstheme="minorHAnsi"/>
          <w:color w:val="FF0000"/>
        </w:rPr>
      </w:pPr>
      <w:r w:rsidRPr="00666E44">
        <w:rPr>
          <w:rFonts w:eastAsia="Verdana" w:cstheme="minorHAnsi"/>
          <w:color w:val="FF0000"/>
        </w:rPr>
        <w:t>Reakce:</w:t>
      </w:r>
      <w:r w:rsidR="00666E44" w:rsidRPr="00666E44">
        <w:rPr>
          <w:rFonts w:eastAsia="Verdana" w:cstheme="minorHAnsi"/>
          <w:color w:val="FF0000"/>
        </w:rPr>
        <w:t xml:space="preserve"> Zapracováno - odstraněno</w:t>
      </w:r>
    </w:p>
    <w:p w14:paraId="43B5BC39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2E02BE8F" w14:textId="77777777" w:rsidR="000A682B" w:rsidRPr="0051489B" w:rsidRDefault="000A682B" w:rsidP="000A682B">
      <w:pPr>
        <w:jc w:val="both"/>
        <w:rPr>
          <w:rFonts w:eastAsia="Verdana" w:cstheme="minorHAnsi"/>
        </w:rPr>
      </w:pPr>
      <w:r w:rsidRPr="0051489B">
        <w:t xml:space="preserve">Reliéfní prvky na konci nástupišti směr Staré Sedliště neodpovídají svým uspořádáním VL Ž8.7, obr. 4. VP je možné odstranit a </w:t>
      </w:r>
      <w:proofErr w:type="spellStart"/>
      <w:r w:rsidRPr="0051489B">
        <w:t>VLsVP</w:t>
      </w:r>
      <w:proofErr w:type="spellEnd"/>
      <w:r w:rsidRPr="0051489B">
        <w:t xml:space="preserve"> dotáhnout až k zábradlí Díl 11, viz obr. 9, VL Ž8.7.</w:t>
      </w:r>
      <w:r w:rsidRPr="0051489B">
        <w:rPr>
          <w:rFonts w:eastAsia="Verdana" w:cstheme="minorHAnsi"/>
        </w:rPr>
        <w:t xml:space="preserve"> </w:t>
      </w:r>
    </w:p>
    <w:p w14:paraId="3A554459" w14:textId="26804CBA" w:rsidR="000A682B" w:rsidRPr="0051489B" w:rsidRDefault="000A682B" w:rsidP="000A682B">
      <w:pPr>
        <w:jc w:val="both"/>
        <w:rPr>
          <w:rFonts w:eastAsia="Verdana" w:cstheme="minorHAnsi"/>
          <w:color w:val="FF0000"/>
        </w:rPr>
      </w:pPr>
      <w:r w:rsidRPr="0051489B">
        <w:rPr>
          <w:rFonts w:eastAsia="Verdana" w:cstheme="minorHAnsi"/>
          <w:color w:val="FF0000"/>
        </w:rPr>
        <w:t>Reakce:</w:t>
      </w:r>
      <w:r w:rsidR="0051489B" w:rsidRPr="0051489B">
        <w:rPr>
          <w:rFonts w:eastAsia="Verdana" w:cstheme="minorHAnsi"/>
          <w:color w:val="FF0000"/>
        </w:rPr>
        <w:t xml:space="preserve"> Zapracováno</w:t>
      </w:r>
    </w:p>
    <w:p w14:paraId="742BE059" w14:textId="77777777" w:rsidR="000A682B" w:rsidRPr="000B65A1" w:rsidRDefault="000A682B" w:rsidP="000A682B">
      <w:pPr>
        <w:spacing w:after="0" w:line="264" w:lineRule="auto"/>
        <w:rPr>
          <w:highlight w:val="yellow"/>
        </w:rPr>
      </w:pPr>
    </w:p>
    <w:p w14:paraId="524AA440" w14:textId="77777777" w:rsidR="000A682B" w:rsidRPr="00A809A9" w:rsidRDefault="000A682B" w:rsidP="000A682B">
      <w:pPr>
        <w:jc w:val="both"/>
        <w:rPr>
          <w:rFonts w:eastAsia="Verdana" w:cstheme="minorHAnsi"/>
        </w:rPr>
      </w:pPr>
      <w:r w:rsidRPr="00A809A9">
        <w:t>Nejjednodušší by bylo šikmý chodník zalícovat s čelem nástupiště. Odpadla by tak nutnost umísťovat signální pás a nevzniklo by zároží na sedlišťském konci nástupiště.</w:t>
      </w:r>
      <w:r w:rsidRPr="00A809A9">
        <w:rPr>
          <w:rFonts w:eastAsia="Verdana" w:cstheme="minorHAnsi"/>
        </w:rPr>
        <w:t xml:space="preserve"> </w:t>
      </w:r>
    </w:p>
    <w:p w14:paraId="148C1713" w14:textId="6CDEF3DC" w:rsidR="000A682B" w:rsidRPr="00A809A9" w:rsidRDefault="000A682B" w:rsidP="000A682B">
      <w:pPr>
        <w:jc w:val="both"/>
        <w:rPr>
          <w:rFonts w:eastAsia="Verdana" w:cstheme="minorHAnsi"/>
          <w:color w:val="FF0000"/>
        </w:rPr>
      </w:pPr>
      <w:r w:rsidRPr="00A809A9">
        <w:rPr>
          <w:rFonts w:eastAsia="Verdana" w:cstheme="minorHAnsi"/>
          <w:color w:val="FF0000"/>
        </w:rPr>
        <w:t>Reakce:</w:t>
      </w:r>
      <w:r w:rsidR="00B616BB" w:rsidRPr="00A809A9">
        <w:rPr>
          <w:rFonts w:eastAsia="Verdana" w:cstheme="minorHAnsi"/>
          <w:color w:val="FF0000"/>
        </w:rPr>
        <w:t xml:space="preserve"> Signální pás dle </w:t>
      </w:r>
      <w:proofErr w:type="gramStart"/>
      <w:r w:rsidR="00B616BB" w:rsidRPr="00A809A9">
        <w:rPr>
          <w:rFonts w:eastAsia="Verdana" w:cstheme="minorHAnsi"/>
          <w:color w:val="FF0000"/>
        </w:rPr>
        <w:t>VL Ž.8.7</w:t>
      </w:r>
      <w:proofErr w:type="gramEnd"/>
      <w:r w:rsidR="00B616BB" w:rsidRPr="00A809A9">
        <w:rPr>
          <w:rFonts w:eastAsia="Verdana" w:cstheme="minorHAnsi"/>
          <w:color w:val="FF0000"/>
        </w:rPr>
        <w:t xml:space="preserve"> bude muset být umístěn tak či tak. Šikmý chodník bude</w:t>
      </w:r>
      <w:r w:rsidR="00C90C14">
        <w:rPr>
          <w:rFonts w:eastAsia="Verdana" w:cstheme="minorHAnsi"/>
          <w:color w:val="FF0000"/>
        </w:rPr>
        <w:t xml:space="preserve"> ponechaný dle nynějšího návrhu z důvodu bezpečnosti cestujících – takto jsou dále od koleje.</w:t>
      </w:r>
    </w:p>
    <w:p w14:paraId="5D5DF5FD" w14:textId="77777777" w:rsidR="000A682B" w:rsidRPr="00C11875" w:rsidRDefault="000A682B" w:rsidP="000A682B">
      <w:pPr>
        <w:spacing w:after="0" w:line="264" w:lineRule="auto"/>
      </w:pPr>
    </w:p>
    <w:p w14:paraId="78B2CCB0" w14:textId="77777777" w:rsidR="000A682B" w:rsidRPr="00C11875" w:rsidRDefault="000A682B" w:rsidP="000A682B">
      <w:pPr>
        <w:jc w:val="both"/>
        <w:rPr>
          <w:rFonts w:eastAsia="Verdana" w:cstheme="minorHAnsi"/>
        </w:rPr>
      </w:pPr>
      <w:r w:rsidRPr="00C11875">
        <w:t xml:space="preserve">Doporučuji umístit schodišťový prefabrikát na tachovském konci nástupiště blíže ke koleji s jednostranným zábradlím, dle VL Ž8.7, obr. 4. Příslušným způsobem se upraví </w:t>
      </w:r>
      <w:proofErr w:type="spellStart"/>
      <w:r w:rsidRPr="00C11875">
        <w:t>VLsVP</w:t>
      </w:r>
      <w:proofErr w:type="spellEnd"/>
      <w:r w:rsidRPr="00C11875">
        <w:t xml:space="preserve"> a VP. VP musí </w:t>
      </w:r>
      <w:proofErr w:type="spellStart"/>
      <w:r w:rsidRPr="00C11875">
        <w:t>VLsVP</w:t>
      </w:r>
      <w:proofErr w:type="spellEnd"/>
      <w:r w:rsidRPr="00C11875">
        <w:t xml:space="preserve"> přesahovat v plné šíři.</w:t>
      </w:r>
      <w:r w:rsidRPr="00C11875">
        <w:rPr>
          <w:rFonts w:eastAsia="Verdana" w:cstheme="minorHAnsi"/>
        </w:rPr>
        <w:t xml:space="preserve"> </w:t>
      </w:r>
    </w:p>
    <w:p w14:paraId="7E637DB6" w14:textId="65F2739E" w:rsidR="000A682B" w:rsidRPr="00C11875" w:rsidRDefault="000A682B" w:rsidP="000A682B">
      <w:pPr>
        <w:jc w:val="both"/>
        <w:rPr>
          <w:rFonts w:eastAsia="Verdana" w:cstheme="minorHAnsi"/>
          <w:color w:val="FF0000"/>
        </w:rPr>
      </w:pPr>
      <w:r w:rsidRPr="00C11875">
        <w:rPr>
          <w:rFonts w:eastAsia="Verdana" w:cstheme="minorHAnsi"/>
          <w:color w:val="FF0000"/>
        </w:rPr>
        <w:t>Reakce:</w:t>
      </w:r>
      <w:r w:rsidR="00C11875" w:rsidRPr="00C11875">
        <w:rPr>
          <w:rFonts w:eastAsia="Verdana" w:cstheme="minorHAnsi"/>
          <w:color w:val="FF0000"/>
        </w:rPr>
        <w:t xml:space="preserve"> Schodiště dle požadavku, bylo nakonec odstraněno.</w:t>
      </w:r>
      <w:r w:rsidR="004A27E7">
        <w:rPr>
          <w:rFonts w:eastAsia="Verdana" w:cstheme="minorHAnsi"/>
          <w:color w:val="FF0000"/>
        </w:rPr>
        <w:t xml:space="preserve"> </w:t>
      </w:r>
      <w:proofErr w:type="spellStart"/>
      <w:r w:rsidR="004A27E7">
        <w:rPr>
          <w:rFonts w:eastAsia="Verdana" w:cstheme="minorHAnsi"/>
          <w:color w:val="FF0000"/>
        </w:rPr>
        <w:t>VLsVP</w:t>
      </w:r>
      <w:proofErr w:type="spellEnd"/>
      <w:r w:rsidR="00C11875" w:rsidRPr="00C11875">
        <w:rPr>
          <w:rFonts w:eastAsia="Verdana" w:cstheme="minorHAnsi"/>
          <w:color w:val="FF0000"/>
        </w:rPr>
        <w:t xml:space="preserve"> </w:t>
      </w:r>
      <w:proofErr w:type="gramStart"/>
      <w:r w:rsidR="00C11875" w:rsidRPr="00C11875">
        <w:rPr>
          <w:rFonts w:eastAsia="Verdana" w:cstheme="minorHAnsi"/>
          <w:color w:val="FF0000"/>
        </w:rPr>
        <w:t>dle Ž.8.7</w:t>
      </w:r>
      <w:proofErr w:type="gramEnd"/>
      <w:r w:rsidR="00C11875" w:rsidRPr="00C11875">
        <w:rPr>
          <w:rFonts w:eastAsia="Verdana" w:cstheme="minorHAnsi"/>
          <w:color w:val="FF0000"/>
        </w:rPr>
        <w:t xml:space="preserve"> obr 9</w:t>
      </w:r>
    </w:p>
    <w:p w14:paraId="49DAA009" w14:textId="77777777" w:rsidR="000A682B" w:rsidRPr="000554D6" w:rsidRDefault="000A682B" w:rsidP="000A682B">
      <w:pPr>
        <w:spacing w:after="240" w:line="264" w:lineRule="auto"/>
      </w:pPr>
    </w:p>
    <w:p w14:paraId="633A48EB" w14:textId="77777777" w:rsidR="000A682B" w:rsidRPr="000554D6" w:rsidRDefault="000A682B" w:rsidP="000A682B">
      <w:r w:rsidRPr="000554D6">
        <w:t>Vzorový příčný řez:</w:t>
      </w:r>
    </w:p>
    <w:p w14:paraId="4E0C3C6E" w14:textId="77777777" w:rsidR="000A682B" w:rsidRPr="000554D6" w:rsidRDefault="000A682B" w:rsidP="000A682B">
      <w:pPr>
        <w:jc w:val="both"/>
        <w:rPr>
          <w:rFonts w:eastAsia="Verdana" w:cstheme="minorHAnsi"/>
        </w:rPr>
      </w:pPr>
      <w:r w:rsidRPr="000554D6">
        <w:t>Vzdálenost hrany nástupiště od osy přilehlé koleje bude L = 1,680 m s ohledem na přilehlou přechodnici oblouku o R = 248 m.</w:t>
      </w:r>
      <w:r w:rsidRPr="000554D6">
        <w:rPr>
          <w:rFonts w:eastAsia="Verdana" w:cstheme="minorHAnsi"/>
        </w:rPr>
        <w:t xml:space="preserve"> </w:t>
      </w:r>
    </w:p>
    <w:p w14:paraId="467738BA" w14:textId="5460B3AE" w:rsidR="000A682B" w:rsidRPr="000554D6" w:rsidRDefault="000A682B" w:rsidP="000A682B">
      <w:pPr>
        <w:jc w:val="both"/>
        <w:rPr>
          <w:rFonts w:eastAsia="Verdana" w:cstheme="minorHAnsi"/>
          <w:color w:val="FF0000"/>
        </w:rPr>
      </w:pPr>
      <w:r w:rsidRPr="000554D6">
        <w:rPr>
          <w:rFonts w:eastAsia="Verdana" w:cstheme="minorHAnsi"/>
          <w:color w:val="FF0000"/>
        </w:rPr>
        <w:t>Reakce:</w:t>
      </w:r>
      <w:r w:rsidR="000554D6" w:rsidRPr="000554D6">
        <w:rPr>
          <w:rFonts w:eastAsia="Verdana" w:cstheme="minorHAnsi"/>
          <w:color w:val="FF0000"/>
        </w:rPr>
        <w:t xml:space="preserve"> Zapracováno na 1.68m</w:t>
      </w:r>
    </w:p>
    <w:p w14:paraId="66C81F92" w14:textId="77777777" w:rsidR="000A682B" w:rsidRPr="008F5FF8" w:rsidRDefault="000A682B" w:rsidP="000A682B">
      <w:pPr>
        <w:spacing w:after="0" w:line="264" w:lineRule="auto"/>
      </w:pPr>
    </w:p>
    <w:p w14:paraId="26700260" w14:textId="77777777" w:rsidR="000A682B" w:rsidRPr="008F5FF8" w:rsidRDefault="000A682B" w:rsidP="000A682B">
      <w:pPr>
        <w:jc w:val="both"/>
        <w:rPr>
          <w:rFonts w:eastAsia="Verdana" w:cstheme="minorHAnsi"/>
        </w:rPr>
      </w:pPr>
      <w:r w:rsidRPr="008F5FF8">
        <w:t>Stožáry a sloupky umístěné v ploše nástupiště budou kotveny do základových patek pod dlažbu.</w:t>
      </w:r>
      <w:r w:rsidRPr="008F5FF8">
        <w:rPr>
          <w:rFonts w:eastAsia="Verdana" w:cstheme="minorHAnsi"/>
        </w:rPr>
        <w:t xml:space="preserve"> </w:t>
      </w:r>
    </w:p>
    <w:p w14:paraId="3217EAA7" w14:textId="0D6AD58A" w:rsidR="000A682B" w:rsidRPr="008F5FF8" w:rsidRDefault="000A682B" w:rsidP="000A682B">
      <w:pPr>
        <w:jc w:val="both"/>
        <w:rPr>
          <w:rFonts w:eastAsia="Verdana" w:cstheme="minorHAnsi"/>
          <w:color w:val="FF0000"/>
        </w:rPr>
      </w:pPr>
      <w:r w:rsidRPr="008F5FF8">
        <w:rPr>
          <w:rFonts w:eastAsia="Verdana" w:cstheme="minorHAnsi"/>
          <w:color w:val="FF0000"/>
        </w:rPr>
        <w:t>Reakce:</w:t>
      </w:r>
      <w:r w:rsidR="00922852" w:rsidRPr="008F5FF8">
        <w:rPr>
          <w:rFonts w:eastAsia="Verdana" w:cstheme="minorHAnsi"/>
          <w:color w:val="FF0000"/>
        </w:rPr>
        <w:t xml:space="preserve"> </w:t>
      </w:r>
      <w:r w:rsidR="008F5FF8" w:rsidRPr="008F5FF8">
        <w:rPr>
          <w:rFonts w:eastAsia="Verdana" w:cstheme="minorHAnsi"/>
          <w:color w:val="FF0000"/>
        </w:rPr>
        <w:t>Zapracováno</w:t>
      </w:r>
    </w:p>
    <w:p w14:paraId="5A91D0F9" w14:textId="77777777" w:rsidR="000A682B" w:rsidRPr="000B65A1" w:rsidRDefault="000A682B" w:rsidP="000A682B">
      <w:pPr>
        <w:spacing w:after="240" w:line="264" w:lineRule="auto"/>
        <w:rPr>
          <w:highlight w:val="yellow"/>
        </w:rPr>
      </w:pPr>
    </w:p>
    <w:p w14:paraId="270AC52A" w14:textId="77777777" w:rsidR="000A682B" w:rsidRPr="00294102" w:rsidRDefault="000A682B" w:rsidP="000A682B">
      <w:r w:rsidRPr="00294102">
        <w:t>Zábradlí:</w:t>
      </w:r>
    </w:p>
    <w:p w14:paraId="633A9487" w14:textId="77777777" w:rsidR="000A682B" w:rsidRPr="008F5FF8" w:rsidRDefault="000A682B" w:rsidP="000A682B">
      <w:pPr>
        <w:jc w:val="both"/>
        <w:rPr>
          <w:rFonts w:eastAsia="Verdana" w:cstheme="minorHAnsi"/>
        </w:rPr>
      </w:pPr>
      <w:r w:rsidRPr="008F5FF8">
        <w:t>Zábradlí nebude kotveno přes patní plechy do dodatečně vyvrtaných otvorů nástupištních prefabrikátů. Dodatečné úpravy konstrukčních prvků nástupišť pro kotvení zábradlí nejsou dle VL Ž 8 dovoleny.</w:t>
      </w:r>
      <w:r w:rsidRPr="008F5FF8">
        <w:rPr>
          <w:rFonts w:eastAsia="Verdana" w:cstheme="minorHAnsi"/>
        </w:rPr>
        <w:t xml:space="preserve"> </w:t>
      </w:r>
    </w:p>
    <w:p w14:paraId="5960E8B1" w14:textId="13E8869D" w:rsidR="000A682B" w:rsidRPr="00294102" w:rsidRDefault="000A682B" w:rsidP="000A682B">
      <w:pPr>
        <w:jc w:val="both"/>
        <w:rPr>
          <w:rFonts w:eastAsia="Verdana" w:cstheme="minorHAnsi"/>
          <w:color w:val="FF0000"/>
        </w:rPr>
      </w:pPr>
      <w:r w:rsidRPr="008F5FF8">
        <w:rPr>
          <w:rFonts w:eastAsia="Verdana" w:cstheme="minorHAnsi"/>
          <w:color w:val="FF0000"/>
        </w:rPr>
        <w:t>Reakce:</w:t>
      </w:r>
      <w:r w:rsidR="00294102" w:rsidRPr="008F5FF8">
        <w:rPr>
          <w:rFonts w:eastAsia="Verdana" w:cstheme="minorHAnsi"/>
          <w:color w:val="FF0000"/>
        </w:rPr>
        <w:t xml:space="preserve"> Z</w:t>
      </w:r>
      <w:r w:rsidR="006E4198">
        <w:rPr>
          <w:rFonts w:eastAsia="Verdana" w:cstheme="minorHAnsi"/>
          <w:color w:val="FF0000"/>
        </w:rPr>
        <w:t xml:space="preserve">apracováno – ukotvení z boku </w:t>
      </w:r>
      <w:proofErr w:type="gramStart"/>
      <w:r w:rsidR="006E4198">
        <w:rPr>
          <w:rFonts w:eastAsia="Verdana" w:cstheme="minorHAnsi"/>
          <w:color w:val="FF0000"/>
        </w:rPr>
        <w:t>viz. emailová</w:t>
      </w:r>
      <w:proofErr w:type="gramEnd"/>
      <w:r w:rsidR="006E4198">
        <w:rPr>
          <w:rFonts w:eastAsia="Verdana" w:cstheme="minorHAnsi"/>
          <w:color w:val="FF0000"/>
        </w:rPr>
        <w:t xml:space="preserve"> korespondence.</w:t>
      </w:r>
    </w:p>
    <w:p w14:paraId="75CBAC7C" w14:textId="77777777" w:rsidR="000A682B" w:rsidRPr="000B65A1" w:rsidRDefault="000A682B" w:rsidP="000A682B">
      <w:pPr>
        <w:spacing w:after="240" w:line="264" w:lineRule="auto"/>
        <w:rPr>
          <w:highlight w:val="yellow"/>
        </w:rPr>
      </w:pPr>
    </w:p>
    <w:p w14:paraId="21A4F740" w14:textId="77777777" w:rsidR="000A682B" w:rsidRPr="00CC03B5" w:rsidRDefault="000A682B" w:rsidP="000A682B">
      <w:pPr>
        <w:pStyle w:val="Nadpis2"/>
      </w:pPr>
      <w:r w:rsidRPr="00CC03B5">
        <w:t>SO 201 – Přístřešek na nástupišti</w:t>
      </w:r>
    </w:p>
    <w:p w14:paraId="50AE22CC" w14:textId="77777777" w:rsidR="000A682B" w:rsidRPr="00CC03B5" w:rsidRDefault="000A682B" w:rsidP="000A682B">
      <w:r w:rsidRPr="00CC03B5">
        <w:t xml:space="preserve">(Zpracoval Ing. Ivo Jauris, tel: 972 244 265, </w:t>
      </w:r>
      <w:hyperlink r:id="rId12" w:history="1">
        <w:r w:rsidRPr="00CC03B5">
          <w:rPr>
            <w:rStyle w:val="Hypertextovodkaz"/>
          </w:rPr>
          <w:t>jauris</w:t>
        </w:r>
        <w:r w:rsidRPr="00CC03B5">
          <w:rPr>
            <w:rStyle w:val="Hypertextovodkaz"/>
            <w:lang w:val="en-US"/>
          </w:rPr>
          <w:t>@</w:t>
        </w:r>
        <w:r w:rsidRPr="00CC03B5">
          <w:rPr>
            <w:rStyle w:val="Hypertextovodkaz"/>
          </w:rPr>
          <w:t>spravazeleznic.cz</w:t>
        </w:r>
      </w:hyperlink>
      <w:r w:rsidRPr="00CC03B5">
        <w:t>)</w:t>
      </w:r>
    </w:p>
    <w:p w14:paraId="4379D010" w14:textId="77777777" w:rsidR="000A682B" w:rsidRPr="00CC03B5" w:rsidRDefault="000A682B" w:rsidP="000A682B">
      <w:pPr>
        <w:jc w:val="both"/>
        <w:rPr>
          <w:rFonts w:eastAsia="Verdana" w:cstheme="minorHAnsi"/>
        </w:rPr>
      </w:pPr>
      <w:r w:rsidRPr="00CC03B5">
        <w:t>Ve výčtu norem chybí pro tento objekt jedna z nejdůležitějších ČSN 73 49 59.</w:t>
      </w:r>
      <w:r w:rsidRPr="00CC03B5">
        <w:rPr>
          <w:rFonts w:eastAsia="Verdana" w:cstheme="minorHAnsi"/>
        </w:rPr>
        <w:t xml:space="preserve"> </w:t>
      </w:r>
    </w:p>
    <w:p w14:paraId="332FDB7E" w14:textId="334210D7" w:rsidR="000A682B" w:rsidRPr="00CC03B5" w:rsidRDefault="000A682B" w:rsidP="000A682B">
      <w:pPr>
        <w:jc w:val="both"/>
        <w:rPr>
          <w:rFonts w:eastAsia="Verdana" w:cstheme="minorHAnsi"/>
          <w:color w:val="FF0000"/>
        </w:rPr>
      </w:pPr>
      <w:r w:rsidRPr="00CC03B5">
        <w:rPr>
          <w:rFonts w:eastAsia="Verdana" w:cstheme="minorHAnsi"/>
          <w:color w:val="FF0000"/>
        </w:rPr>
        <w:t>Reakce:</w:t>
      </w:r>
      <w:r w:rsidR="008A6D82" w:rsidRPr="00CC03B5">
        <w:rPr>
          <w:rFonts w:eastAsia="Verdana" w:cstheme="minorHAnsi"/>
          <w:color w:val="FF0000"/>
        </w:rPr>
        <w:t xml:space="preserve"> Zapracováno</w:t>
      </w:r>
    </w:p>
    <w:p w14:paraId="4E0436E8" w14:textId="77777777" w:rsidR="000A682B" w:rsidRPr="00CC03B5" w:rsidRDefault="000A682B" w:rsidP="000A682B">
      <w:pPr>
        <w:spacing w:after="0" w:line="264" w:lineRule="auto"/>
      </w:pPr>
    </w:p>
    <w:p w14:paraId="12BB3CB9" w14:textId="77777777" w:rsidR="000A682B" w:rsidRPr="00AC4760" w:rsidRDefault="000A682B" w:rsidP="000A682B">
      <w:pPr>
        <w:jc w:val="both"/>
        <w:rPr>
          <w:rFonts w:eastAsia="Verdana" w:cstheme="minorHAnsi"/>
        </w:rPr>
      </w:pPr>
      <w:r w:rsidRPr="00CC03B5">
        <w:t>Je schodiště na konci nástupiště nutné? Pro</w:t>
      </w:r>
      <w:r w:rsidRPr="00AC4760">
        <w:t xml:space="preserve"> údržbu určitě ne. Navrhujme zrušit.</w:t>
      </w:r>
      <w:r w:rsidRPr="00AC4760">
        <w:rPr>
          <w:rFonts w:eastAsia="Verdana" w:cstheme="minorHAnsi"/>
        </w:rPr>
        <w:t xml:space="preserve"> </w:t>
      </w:r>
    </w:p>
    <w:p w14:paraId="341541E6" w14:textId="126AF221" w:rsidR="000A682B" w:rsidRPr="00AC4760" w:rsidRDefault="000A682B" w:rsidP="000A682B">
      <w:pPr>
        <w:jc w:val="both"/>
        <w:rPr>
          <w:rFonts w:eastAsia="Verdana" w:cstheme="minorHAnsi"/>
          <w:color w:val="FF0000"/>
        </w:rPr>
      </w:pPr>
      <w:r w:rsidRPr="00AC4760">
        <w:rPr>
          <w:rFonts w:eastAsia="Verdana" w:cstheme="minorHAnsi"/>
          <w:color w:val="FF0000"/>
        </w:rPr>
        <w:t>Reakce:</w:t>
      </w:r>
      <w:r w:rsidR="00C11875" w:rsidRPr="00AC4760">
        <w:rPr>
          <w:rFonts w:eastAsia="Verdana" w:cstheme="minorHAnsi"/>
          <w:color w:val="FF0000"/>
        </w:rPr>
        <w:t xml:space="preserve"> Zapracováno – bylo zrušeno</w:t>
      </w:r>
    </w:p>
    <w:p w14:paraId="2E8DF357" w14:textId="77777777" w:rsidR="000A682B" w:rsidRPr="00AC4760" w:rsidRDefault="000A682B" w:rsidP="000A682B">
      <w:pPr>
        <w:spacing w:after="0" w:line="264" w:lineRule="auto"/>
      </w:pPr>
    </w:p>
    <w:p w14:paraId="16BD21D5" w14:textId="77777777" w:rsidR="000A682B" w:rsidRPr="00AC4760" w:rsidRDefault="000A682B" w:rsidP="000A682B">
      <w:pPr>
        <w:jc w:val="both"/>
        <w:rPr>
          <w:rFonts w:eastAsia="Verdana" w:cstheme="minorHAnsi"/>
        </w:rPr>
      </w:pPr>
      <w:r w:rsidRPr="00AC4760">
        <w:t>S ohledem na umístění přístřešku v blízkosti vzrostlých stromů, doporučujeme v přístřešku nezřizovat pro odvodnění žlab a svody. Navrhujeme prodloužit střechu a nechávat vodu skapávat na terén.</w:t>
      </w:r>
      <w:r w:rsidRPr="00AC4760">
        <w:rPr>
          <w:rFonts w:eastAsia="Verdana" w:cstheme="minorHAnsi"/>
        </w:rPr>
        <w:t xml:space="preserve"> </w:t>
      </w:r>
    </w:p>
    <w:p w14:paraId="70C797F5" w14:textId="7FF2D6B7" w:rsidR="000A682B" w:rsidRPr="00AC4760" w:rsidRDefault="000A682B" w:rsidP="000A682B">
      <w:pPr>
        <w:jc w:val="both"/>
        <w:rPr>
          <w:rFonts w:eastAsia="Verdana" w:cstheme="minorHAnsi"/>
          <w:color w:val="FF0000"/>
        </w:rPr>
      </w:pPr>
      <w:r w:rsidRPr="00AC4760">
        <w:rPr>
          <w:rFonts w:eastAsia="Verdana" w:cstheme="minorHAnsi"/>
          <w:color w:val="FF0000"/>
        </w:rPr>
        <w:t>Reakce:</w:t>
      </w:r>
      <w:r w:rsidR="00AC4760" w:rsidRPr="00AC4760">
        <w:rPr>
          <w:rFonts w:eastAsia="Verdana" w:cstheme="minorHAnsi"/>
          <w:color w:val="FF0000"/>
        </w:rPr>
        <w:t xml:space="preserve"> Zapracováno – </w:t>
      </w:r>
    </w:p>
    <w:p w14:paraId="341D78F5" w14:textId="77777777" w:rsidR="000A682B" w:rsidRPr="00AC4760" w:rsidRDefault="000A682B" w:rsidP="000A682B">
      <w:pPr>
        <w:spacing w:after="0" w:line="264" w:lineRule="auto"/>
      </w:pPr>
    </w:p>
    <w:p w14:paraId="69B618A8" w14:textId="77777777" w:rsidR="000A682B" w:rsidRPr="00AC4760" w:rsidRDefault="000A682B" w:rsidP="000A682B">
      <w:pPr>
        <w:jc w:val="both"/>
        <w:rPr>
          <w:rFonts w:eastAsia="Verdana" w:cstheme="minorHAnsi"/>
        </w:rPr>
      </w:pPr>
      <w:r w:rsidRPr="00AC4760">
        <w:t>S ohledem na umístění přístřešku mino zástavbu, doporučujeme zadní a boční stěny provést z jiného materiálu než je sklo. Např. sendvičové, nebo voštinové panely.</w:t>
      </w:r>
      <w:r w:rsidRPr="00AC4760">
        <w:rPr>
          <w:rFonts w:eastAsia="Verdana" w:cstheme="minorHAnsi"/>
        </w:rPr>
        <w:t xml:space="preserve"> </w:t>
      </w:r>
    </w:p>
    <w:p w14:paraId="09DCD414" w14:textId="023E7337" w:rsidR="000A682B" w:rsidRPr="00005F61" w:rsidRDefault="000A682B" w:rsidP="000A682B">
      <w:pPr>
        <w:jc w:val="both"/>
        <w:rPr>
          <w:rFonts w:eastAsia="Verdana" w:cstheme="minorHAnsi"/>
          <w:color w:val="FF0000"/>
        </w:rPr>
      </w:pPr>
      <w:r w:rsidRPr="00AC4760">
        <w:rPr>
          <w:rFonts w:eastAsia="Verdana" w:cstheme="minorHAnsi"/>
          <w:color w:val="FF0000"/>
        </w:rPr>
        <w:t>Reakce:</w:t>
      </w:r>
      <w:r w:rsidR="00317E1A" w:rsidRPr="00AC4760">
        <w:rPr>
          <w:rFonts w:eastAsia="Verdana" w:cstheme="minorHAnsi"/>
          <w:color w:val="FF0000"/>
        </w:rPr>
        <w:t xml:space="preserve"> Zadní a boční stěny budou z trapézového plechu.</w:t>
      </w:r>
      <w:r w:rsidR="00317E1A">
        <w:rPr>
          <w:rFonts w:eastAsia="Verdana" w:cstheme="minorHAnsi"/>
          <w:color w:val="FF0000"/>
        </w:rPr>
        <w:t xml:space="preserve"> </w:t>
      </w:r>
    </w:p>
    <w:p w14:paraId="77C0BE15" w14:textId="77777777" w:rsidR="000A682B" w:rsidRDefault="000A682B" w:rsidP="000A682B">
      <w:pPr>
        <w:spacing w:after="240" w:line="264" w:lineRule="auto"/>
        <w:rPr>
          <w:sz w:val="28"/>
        </w:rPr>
      </w:pPr>
    </w:p>
    <w:p w14:paraId="38491C06" w14:textId="77777777" w:rsidR="00F153B8" w:rsidRDefault="00F153B8" w:rsidP="000A682B">
      <w:pPr>
        <w:spacing w:after="240" w:line="264" w:lineRule="auto"/>
        <w:rPr>
          <w:sz w:val="28"/>
        </w:rPr>
      </w:pPr>
    </w:p>
    <w:p w14:paraId="67C4D756" w14:textId="77777777" w:rsidR="00F153B8" w:rsidRDefault="00F153B8" w:rsidP="000A682B">
      <w:pPr>
        <w:spacing w:after="240" w:line="264" w:lineRule="auto"/>
        <w:rPr>
          <w:sz w:val="28"/>
        </w:rPr>
      </w:pPr>
    </w:p>
    <w:p w14:paraId="0585F130" w14:textId="77777777" w:rsidR="00F153B8" w:rsidRDefault="00F153B8" w:rsidP="000A682B">
      <w:pPr>
        <w:spacing w:after="240" w:line="264" w:lineRule="auto"/>
        <w:rPr>
          <w:sz w:val="28"/>
        </w:rPr>
      </w:pPr>
    </w:p>
    <w:p w14:paraId="7E8263F9" w14:textId="77777777" w:rsidR="00F153B8" w:rsidRDefault="00F153B8" w:rsidP="000A682B">
      <w:pPr>
        <w:spacing w:after="240" w:line="264" w:lineRule="auto"/>
        <w:rPr>
          <w:sz w:val="28"/>
        </w:rPr>
      </w:pPr>
    </w:p>
    <w:p w14:paraId="6B4247BB" w14:textId="77777777" w:rsidR="00F153B8" w:rsidRDefault="00F153B8" w:rsidP="000A682B">
      <w:pPr>
        <w:spacing w:after="240" w:line="264" w:lineRule="auto"/>
        <w:rPr>
          <w:sz w:val="28"/>
        </w:rPr>
      </w:pPr>
    </w:p>
    <w:p w14:paraId="68C6CFEF" w14:textId="77777777" w:rsidR="00F153B8" w:rsidRDefault="00F153B8" w:rsidP="000A682B">
      <w:pPr>
        <w:spacing w:after="240" w:line="264" w:lineRule="auto"/>
        <w:rPr>
          <w:sz w:val="28"/>
        </w:rPr>
      </w:pPr>
    </w:p>
    <w:p w14:paraId="2E23FF88" w14:textId="77777777" w:rsidR="00F153B8" w:rsidRDefault="00F153B8" w:rsidP="000A682B">
      <w:pPr>
        <w:spacing w:after="240" w:line="264" w:lineRule="auto"/>
        <w:rPr>
          <w:sz w:val="28"/>
        </w:rPr>
      </w:pPr>
    </w:p>
    <w:p w14:paraId="3FE8FB92" w14:textId="77777777" w:rsidR="00D02E79" w:rsidRPr="00D02E79" w:rsidRDefault="00D02E79" w:rsidP="00D02E79">
      <w:pPr>
        <w:jc w:val="both"/>
        <w:rPr>
          <w:rFonts w:cstheme="minorHAnsi"/>
          <w:b/>
          <w:sz w:val="36"/>
          <w:u w:val="single"/>
        </w:rPr>
      </w:pPr>
      <w:r w:rsidRPr="00D02E79">
        <w:rPr>
          <w:rFonts w:cstheme="minorHAnsi"/>
          <w:b/>
          <w:sz w:val="36"/>
          <w:u w:val="single"/>
        </w:rPr>
        <w:t xml:space="preserve">Vyjádření Odborů GŘ a SŽG   „Rekonstrukce nástupiště </w:t>
      </w:r>
      <w:proofErr w:type="spellStart"/>
      <w:r w:rsidRPr="00D02E79">
        <w:rPr>
          <w:rFonts w:cstheme="minorHAnsi"/>
          <w:b/>
          <w:sz w:val="36"/>
          <w:u w:val="single"/>
        </w:rPr>
        <w:t>zast</w:t>
      </w:r>
      <w:proofErr w:type="spellEnd"/>
      <w:r w:rsidRPr="00D02E79">
        <w:rPr>
          <w:rFonts w:cstheme="minorHAnsi"/>
          <w:b/>
          <w:sz w:val="36"/>
          <w:u w:val="single"/>
        </w:rPr>
        <w:t xml:space="preserve">. </w:t>
      </w:r>
      <w:proofErr w:type="spellStart"/>
      <w:r w:rsidRPr="00D02E79">
        <w:rPr>
          <w:rFonts w:cstheme="minorHAnsi"/>
          <w:b/>
          <w:sz w:val="36"/>
          <w:u w:val="single"/>
        </w:rPr>
        <w:t>Pernolec</w:t>
      </w:r>
      <w:proofErr w:type="spellEnd"/>
      <w:r w:rsidRPr="00D02E79">
        <w:rPr>
          <w:rFonts w:cstheme="minorHAnsi"/>
          <w:b/>
          <w:sz w:val="36"/>
          <w:u w:val="single"/>
        </w:rPr>
        <w:t xml:space="preserve"> na trati Domažlice - Planá“</w:t>
      </w:r>
    </w:p>
    <w:p w14:paraId="6807EF45" w14:textId="77777777" w:rsidR="00D02E79" w:rsidRPr="00D02E79" w:rsidRDefault="00D02E79" w:rsidP="00D02E79">
      <w:pPr>
        <w:rPr>
          <w:szCs w:val="18"/>
          <w:u w:val="single"/>
        </w:rPr>
      </w:pPr>
    </w:p>
    <w:p w14:paraId="1373251A" w14:textId="77777777" w:rsidR="00D02E79" w:rsidRPr="00221260" w:rsidRDefault="00D02E79" w:rsidP="00D02E79">
      <w:pPr>
        <w:tabs>
          <w:tab w:val="left" w:pos="1985"/>
          <w:tab w:val="left" w:pos="2552"/>
        </w:tabs>
        <w:rPr>
          <w:szCs w:val="18"/>
        </w:rPr>
      </w:pPr>
      <w:r w:rsidRPr="00221260">
        <w:rPr>
          <w:szCs w:val="18"/>
        </w:rPr>
        <w:t>Vyjadřovatel:     Odbor investiční (O7)</w:t>
      </w:r>
    </w:p>
    <w:p w14:paraId="436313A9" w14:textId="77777777" w:rsidR="00D02E79" w:rsidRPr="00221260" w:rsidRDefault="00D02E79" w:rsidP="00D02E79">
      <w:pPr>
        <w:tabs>
          <w:tab w:val="left" w:pos="1701"/>
          <w:tab w:val="left" w:pos="2552"/>
        </w:tabs>
        <w:rPr>
          <w:szCs w:val="18"/>
        </w:rPr>
      </w:pPr>
      <w:r w:rsidRPr="00221260">
        <w:rPr>
          <w:szCs w:val="18"/>
        </w:rPr>
        <w:t xml:space="preserve">Termín:             </w:t>
      </w:r>
      <w:proofErr w:type="gramStart"/>
      <w:r w:rsidRPr="00221260">
        <w:rPr>
          <w:szCs w:val="18"/>
        </w:rPr>
        <w:t>10.05.2021</w:t>
      </w:r>
      <w:proofErr w:type="gramEnd"/>
    </w:p>
    <w:p w14:paraId="4AF62398" w14:textId="77777777" w:rsidR="00D02E79" w:rsidRPr="00221260" w:rsidRDefault="00D02E79" w:rsidP="00D02E79">
      <w:pPr>
        <w:tabs>
          <w:tab w:val="left" w:pos="1985"/>
          <w:tab w:val="left" w:pos="2552"/>
        </w:tabs>
        <w:rPr>
          <w:szCs w:val="18"/>
        </w:rPr>
      </w:pPr>
      <w:r w:rsidRPr="00221260">
        <w:rPr>
          <w:szCs w:val="18"/>
        </w:rPr>
        <w:t xml:space="preserve">Splněno dne:      </w:t>
      </w:r>
      <w:proofErr w:type="gramStart"/>
      <w:r w:rsidRPr="00221260">
        <w:rPr>
          <w:szCs w:val="18"/>
        </w:rPr>
        <w:t>03.05.2021</w:t>
      </w:r>
      <w:proofErr w:type="gramEnd"/>
    </w:p>
    <w:p w14:paraId="5FC058F5" w14:textId="77777777" w:rsidR="00D02E79" w:rsidRPr="00221260" w:rsidRDefault="00D02E79" w:rsidP="00D02E79">
      <w:pPr>
        <w:rPr>
          <w:szCs w:val="18"/>
        </w:rPr>
      </w:pPr>
      <w:r w:rsidRPr="00221260">
        <w:rPr>
          <w:szCs w:val="18"/>
        </w:rPr>
        <w:t>Vložil:                Tomek Petr</w:t>
      </w:r>
    </w:p>
    <w:p w14:paraId="71218791" w14:textId="77777777" w:rsidR="00D02E79" w:rsidRPr="00221260" w:rsidRDefault="00D02E79" w:rsidP="00D02E79">
      <w:pPr>
        <w:spacing w:after="0"/>
        <w:rPr>
          <w:szCs w:val="18"/>
        </w:rPr>
      </w:pPr>
      <w:r w:rsidRPr="00221260">
        <w:rPr>
          <w:szCs w:val="18"/>
        </w:rPr>
        <w:t xml:space="preserve">Poznámka:         Za předpokladu, že jsou vypořádány a zapracovány předcházející připomínky </w:t>
      </w:r>
    </w:p>
    <w:p w14:paraId="2E5ABA57" w14:textId="77777777" w:rsidR="00D02E79" w:rsidRPr="00221260" w:rsidRDefault="00D02E79" w:rsidP="00D02E79">
      <w:pPr>
        <w:spacing w:after="0"/>
        <w:rPr>
          <w:szCs w:val="18"/>
        </w:rPr>
      </w:pPr>
      <w:r w:rsidRPr="00221260">
        <w:rPr>
          <w:szCs w:val="18"/>
        </w:rPr>
        <w:t xml:space="preserve">                         dotčených organizačních jednotek pro tuto dokumentaci “, nemá O7 k této   </w:t>
      </w:r>
    </w:p>
    <w:p w14:paraId="69AB6E66" w14:textId="77777777" w:rsidR="00D02E79" w:rsidRPr="00221260" w:rsidRDefault="00D02E79" w:rsidP="00D02E79">
      <w:pPr>
        <w:rPr>
          <w:szCs w:val="18"/>
        </w:rPr>
      </w:pPr>
      <w:r w:rsidRPr="00221260">
        <w:rPr>
          <w:szCs w:val="18"/>
        </w:rPr>
        <w:t xml:space="preserve">                         dokumentaci jiné připomínky.</w:t>
      </w:r>
    </w:p>
    <w:p w14:paraId="70B7343D" w14:textId="77777777" w:rsidR="00D02E79" w:rsidRPr="00221260" w:rsidRDefault="00D02E79" w:rsidP="00D02E79">
      <w:pPr>
        <w:rPr>
          <w:szCs w:val="18"/>
        </w:rPr>
      </w:pPr>
      <w:r w:rsidRPr="00221260">
        <w:rPr>
          <w:szCs w:val="18"/>
        </w:rPr>
        <w:t>Vyjádření:          Bez připomínek</w:t>
      </w:r>
    </w:p>
    <w:p w14:paraId="3F5C0BA9" w14:textId="77777777" w:rsidR="00D02E79" w:rsidRPr="00221260" w:rsidRDefault="00D02E79" w:rsidP="00D02E79">
      <w:pPr>
        <w:rPr>
          <w:szCs w:val="18"/>
        </w:rPr>
      </w:pPr>
    </w:p>
    <w:p w14:paraId="493823D7" w14:textId="77777777" w:rsidR="00D02E79" w:rsidRPr="00221260" w:rsidRDefault="00D02E79" w:rsidP="00D02E79">
      <w:pPr>
        <w:rPr>
          <w:rFonts w:eastAsia="Times New Roman" w:cs="Arial"/>
          <w:b/>
          <w:szCs w:val="18"/>
          <w:lang w:eastAsia="cs-CZ"/>
        </w:rPr>
      </w:pPr>
      <w:r w:rsidRPr="00221260">
        <w:rPr>
          <w:rFonts w:eastAsia="Times New Roman" w:cs="Arial"/>
          <w:szCs w:val="18"/>
          <w:lang w:eastAsia="cs-CZ"/>
        </w:rPr>
        <w:t xml:space="preserve">Vyjadřovatel:      </w:t>
      </w:r>
      <w:r w:rsidRPr="00221260">
        <w:rPr>
          <w:rFonts w:eastAsia="Times New Roman" w:cs="Arial"/>
          <w:b/>
          <w:szCs w:val="18"/>
          <w:lang w:eastAsia="cs-CZ"/>
        </w:rPr>
        <w:t>Správa železniční geodézie</w:t>
      </w:r>
    </w:p>
    <w:p w14:paraId="09C3D9F5" w14:textId="77777777" w:rsidR="00D02E79" w:rsidRPr="00221260" w:rsidRDefault="00D02E79" w:rsidP="00D02E79">
      <w:pPr>
        <w:tabs>
          <w:tab w:val="left" w:pos="1701"/>
        </w:tabs>
        <w:rPr>
          <w:rFonts w:eastAsia="Times New Roman" w:cs="Arial"/>
          <w:szCs w:val="18"/>
          <w:lang w:eastAsia="cs-CZ"/>
        </w:rPr>
      </w:pPr>
      <w:r w:rsidRPr="00221260">
        <w:rPr>
          <w:rFonts w:eastAsia="Times New Roman" w:cs="Arial"/>
          <w:szCs w:val="18"/>
          <w:lang w:eastAsia="cs-CZ"/>
        </w:rPr>
        <w:t xml:space="preserve">Termín:              </w:t>
      </w:r>
      <w:proofErr w:type="gramStart"/>
      <w:r w:rsidRPr="00221260">
        <w:rPr>
          <w:rFonts w:eastAsia="Times New Roman" w:cs="Arial"/>
          <w:szCs w:val="18"/>
          <w:lang w:eastAsia="cs-CZ"/>
        </w:rPr>
        <w:t>10.05.2021</w:t>
      </w:r>
      <w:proofErr w:type="gramEnd"/>
    </w:p>
    <w:p w14:paraId="398D403B" w14:textId="77777777" w:rsidR="00D02E79" w:rsidRPr="00221260" w:rsidRDefault="00D02E79" w:rsidP="00D02E79">
      <w:pPr>
        <w:rPr>
          <w:rFonts w:eastAsia="Times New Roman" w:cs="Arial"/>
          <w:szCs w:val="18"/>
          <w:lang w:eastAsia="cs-CZ"/>
        </w:rPr>
      </w:pPr>
      <w:r w:rsidRPr="00221260">
        <w:rPr>
          <w:rFonts w:eastAsia="Times New Roman" w:cs="Arial"/>
          <w:szCs w:val="18"/>
          <w:lang w:eastAsia="cs-CZ"/>
        </w:rPr>
        <w:t xml:space="preserve">Splněno dne:      </w:t>
      </w:r>
      <w:proofErr w:type="gramStart"/>
      <w:r w:rsidRPr="00221260">
        <w:rPr>
          <w:rFonts w:eastAsia="Times New Roman" w:cs="Arial"/>
          <w:szCs w:val="18"/>
          <w:lang w:eastAsia="cs-CZ"/>
        </w:rPr>
        <w:t>28.04.2021</w:t>
      </w:r>
      <w:proofErr w:type="gramEnd"/>
    </w:p>
    <w:p w14:paraId="7AE5E20F" w14:textId="77777777" w:rsidR="00D02E79" w:rsidRPr="00221260" w:rsidRDefault="00D02E79" w:rsidP="00D02E79">
      <w:pPr>
        <w:rPr>
          <w:rFonts w:eastAsia="Times New Roman" w:cs="Arial"/>
          <w:szCs w:val="18"/>
          <w:lang w:eastAsia="cs-CZ"/>
        </w:rPr>
      </w:pPr>
      <w:r w:rsidRPr="00221260">
        <w:rPr>
          <w:rFonts w:eastAsia="Times New Roman" w:cs="Arial"/>
          <w:szCs w:val="18"/>
          <w:lang w:eastAsia="cs-CZ"/>
        </w:rPr>
        <w:t>Vložil:                 Kugler Ondřej, Ing.</w:t>
      </w:r>
    </w:p>
    <w:p w14:paraId="601E565A" w14:textId="77777777" w:rsidR="00D02E79" w:rsidRPr="00221260" w:rsidRDefault="00D02E79" w:rsidP="00D02E79">
      <w:pPr>
        <w:spacing w:after="0"/>
        <w:rPr>
          <w:rFonts w:eastAsia="Times New Roman" w:cs="Arial"/>
          <w:b/>
          <w:szCs w:val="18"/>
          <w:lang w:eastAsia="cs-CZ"/>
        </w:rPr>
      </w:pPr>
      <w:r w:rsidRPr="00221260">
        <w:rPr>
          <w:rFonts w:eastAsia="Times New Roman" w:cs="Arial"/>
          <w:szCs w:val="18"/>
          <w:lang w:eastAsia="cs-CZ"/>
        </w:rPr>
        <w:t xml:space="preserve">Poznámka:          </w:t>
      </w:r>
      <w:r w:rsidRPr="00221260">
        <w:rPr>
          <w:rFonts w:eastAsia="Times New Roman" w:cs="Arial"/>
          <w:b/>
          <w:szCs w:val="18"/>
          <w:lang w:eastAsia="cs-CZ"/>
        </w:rPr>
        <w:t xml:space="preserve">Dokumentace neobsahuje geodetickou část ani projekt svršku – SŽG se         </w:t>
      </w:r>
    </w:p>
    <w:p w14:paraId="06E3B31C" w14:textId="77777777" w:rsidR="00D02E79" w:rsidRPr="00221260" w:rsidRDefault="00D02E79" w:rsidP="00D02E79">
      <w:pPr>
        <w:rPr>
          <w:rFonts w:eastAsia="Times New Roman" w:cs="Arial"/>
          <w:b/>
          <w:szCs w:val="18"/>
          <w:lang w:eastAsia="cs-CZ"/>
        </w:rPr>
      </w:pPr>
      <w:r w:rsidRPr="00221260">
        <w:rPr>
          <w:rFonts w:eastAsia="Times New Roman" w:cs="Arial"/>
          <w:b/>
          <w:szCs w:val="18"/>
          <w:lang w:eastAsia="cs-CZ"/>
        </w:rPr>
        <w:t xml:space="preserve">                           nemá k čemu vyjádřit. Naše stanovisko dám i do IS CESTA.</w:t>
      </w:r>
    </w:p>
    <w:p w14:paraId="685AE8AD" w14:textId="77777777" w:rsidR="00D02E79" w:rsidRPr="00D02E79" w:rsidRDefault="00D02E79" w:rsidP="00D02E79">
      <w:pPr>
        <w:rPr>
          <w:rFonts w:eastAsia="Times New Roman" w:cs="Arial"/>
          <w:szCs w:val="18"/>
          <w:lang w:eastAsia="cs-CZ"/>
        </w:rPr>
      </w:pPr>
      <w:r w:rsidRPr="00221260">
        <w:rPr>
          <w:rFonts w:eastAsia="Times New Roman" w:cs="Arial"/>
          <w:szCs w:val="18"/>
          <w:lang w:eastAsia="cs-CZ"/>
        </w:rPr>
        <w:t>Vyjádření:           Bez připomínek</w:t>
      </w:r>
    </w:p>
    <w:p w14:paraId="029D14D6" w14:textId="77777777" w:rsidR="00D02E79" w:rsidRDefault="00D02E79">
      <w:pPr>
        <w:rPr>
          <w:rFonts w:eastAsia="Verdana" w:cstheme="minorHAnsi"/>
          <w:sz w:val="28"/>
        </w:rPr>
      </w:pPr>
      <w:r>
        <w:rPr>
          <w:rFonts w:eastAsia="Verdana" w:cstheme="minorHAnsi"/>
          <w:sz w:val="28"/>
        </w:rPr>
        <w:br w:type="page"/>
      </w:r>
    </w:p>
    <w:p w14:paraId="5F34FD01" w14:textId="77777777" w:rsidR="004E5ABA" w:rsidRDefault="004E5ABA" w:rsidP="004E5ABA">
      <w:pPr>
        <w:pStyle w:val="d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 xml:space="preserve">Věc: Souhrnné stanovisko Oblastního ředitelství Plzeň k dokumentaci ke  </w:t>
      </w:r>
    </w:p>
    <w:p w14:paraId="0EDAF01A" w14:textId="77777777" w:rsidR="004E5ABA" w:rsidRDefault="004E5ABA" w:rsidP="004E5ABA">
      <w:pPr>
        <w:pStyle w:val="d"/>
        <w:rPr>
          <w:rFonts w:ascii="Verdana" w:eastAsia="Arial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společnému povolení (DUSP) stavby:  „</w:t>
      </w:r>
      <w:r>
        <w:rPr>
          <w:rFonts w:ascii="Verdana" w:eastAsia="Arial" w:hAnsi="Verdana"/>
          <w:b/>
          <w:bCs/>
          <w:sz w:val="18"/>
          <w:szCs w:val="18"/>
        </w:rPr>
        <w:t xml:space="preserve">Rekonstrukce nástupiště </w:t>
      </w:r>
      <w:proofErr w:type="spellStart"/>
      <w:r>
        <w:rPr>
          <w:rFonts w:ascii="Verdana" w:eastAsia="Arial" w:hAnsi="Verdana"/>
          <w:b/>
          <w:bCs/>
          <w:sz w:val="18"/>
          <w:szCs w:val="18"/>
        </w:rPr>
        <w:t>zast</w:t>
      </w:r>
      <w:proofErr w:type="spellEnd"/>
      <w:r>
        <w:rPr>
          <w:rFonts w:ascii="Verdana" w:eastAsia="Arial" w:hAnsi="Verdana"/>
          <w:b/>
          <w:bCs/>
          <w:sz w:val="18"/>
          <w:szCs w:val="18"/>
        </w:rPr>
        <w:t xml:space="preserve">. </w:t>
      </w:r>
      <w:proofErr w:type="spellStart"/>
      <w:r>
        <w:rPr>
          <w:rFonts w:ascii="Verdana" w:eastAsia="Arial" w:hAnsi="Verdana"/>
          <w:b/>
          <w:bCs/>
          <w:sz w:val="18"/>
          <w:szCs w:val="18"/>
        </w:rPr>
        <w:t>Pernolec</w:t>
      </w:r>
      <w:proofErr w:type="spellEnd"/>
      <w:r>
        <w:rPr>
          <w:rFonts w:ascii="Verdana" w:eastAsia="Arial" w:hAnsi="Verdana"/>
          <w:b/>
          <w:bCs/>
          <w:sz w:val="18"/>
          <w:szCs w:val="18"/>
        </w:rPr>
        <w:t xml:space="preserve">     </w:t>
      </w:r>
    </w:p>
    <w:p w14:paraId="0039CCAC" w14:textId="77777777" w:rsidR="004E5ABA" w:rsidRDefault="004E5ABA" w:rsidP="004E5ABA">
      <w:pPr>
        <w:pStyle w:val="d"/>
        <w:rPr>
          <w:rFonts w:ascii="Verdana" w:eastAsia="Arial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</w:t>
      </w:r>
      <w:r>
        <w:rPr>
          <w:rFonts w:ascii="Verdana" w:eastAsia="Arial" w:hAnsi="Verdana"/>
          <w:b/>
          <w:bCs/>
          <w:sz w:val="18"/>
          <w:szCs w:val="18"/>
        </w:rPr>
        <w:t>na trati Domažlice - Planá</w:t>
      </w:r>
      <w:r>
        <w:rPr>
          <w:rFonts w:ascii="Verdana" w:hAnsi="Verdana"/>
          <w:b/>
          <w:sz w:val="18"/>
          <w:szCs w:val="18"/>
        </w:rPr>
        <w:t>“</w:t>
      </w:r>
    </w:p>
    <w:p w14:paraId="446D90F1" w14:textId="77777777" w:rsidR="004E5ABA" w:rsidRDefault="004E5ABA" w:rsidP="004E5ABA">
      <w:pPr>
        <w:pStyle w:val="Oslovenvdopisu"/>
        <w:spacing w:line="276" w:lineRule="auto"/>
        <w:rPr>
          <w:rFonts w:eastAsiaTheme="minorHAnsi"/>
          <w:b/>
        </w:rPr>
      </w:pPr>
    </w:p>
    <w:p w14:paraId="3A5E38B5" w14:textId="77777777" w:rsidR="004E5ABA" w:rsidRDefault="004E5ABA" w:rsidP="004E5ABA">
      <w:pPr>
        <w:pStyle w:val="Oslovenvdopisu"/>
        <w:spacing w:line="276" w:lineRule="auto"/>
      </w:pPr>
      <w:r>
        <w:t>Oblastní ředitelství Plzeň posoudilo shora uvedenou dokumentaci ke společnému povolení stavby (DUSP) zpracované firmou:</w:t>
      </w:r>
    </w:p>
    <w:p w14:paraId="4BB240BC" w14:textId="77777777" w:rsidR="004E5ABA" w:rsidRDefault="004E5ABA" w:rsidP="004E5ABA">
      <w:pPr>
        <w:pStyle w:val="Adresa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Sagasta</w:t>
      </w:r>
      <w:proofErr w:type="spellEnd"/>
      <w:r>
        <w:rPr>
          <w:rFonts w:ascii="Verdana" w:hAnsi="Verdana"/>
          <w:sz w:val="18"/>
          <w:szCs w:val="18"/>
        </w:rPr>
        <w:t xml:space="preserve"> s.r.o., Novodvorská 1010/14, 142 00 Praha 4  - Lhotka </w:t>
      </w:r>
    </w:p>
    <w:p w14:paraId="106A42FE" w14:textId="77777777" w:rsidR="004E5ABA" w:rsidRDefault="004E5ABA" w:rsidP="004E5ABA">
      <w:pPr>
        <w:pStyle w:val="Adresa"/>
        <w:rPr>
          <w:rFonts w:ascii="Verdana" w:hAnsi="Verdana"/>
          <w:sz w:val="18"/>
          <w:szCs w:val="18"/>
        </w:rPr>
      </w:pPr>
    </w:p>
    <w:p w14:paraId="5798C3D1" w14:textId="77777777" w:rsidR="004E5ABA" w:rsidRDefault="004E5ABA" w:rsidP="004E5ABA">
      <w:pPr>
        <w:pStyle w:val="Adresa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HIP: Ing. Emil Špaček</w:t>
      </w:r>
    </w:p>
    <w:p w14:paraId="1A9D15F3" w14:textId="77777777" w:rsidR="004E5ABA" w:rsidRDefault="004E5ABA" w:rsidP="004E5ABA">
      <w:pPr>
        <w:pStyle w:val="Adresa"/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175FC9C5" w14:textId="77777777" w:rsidR="004E5ABA" w:rsidRDefault="004E5ABA" w:rsidP="004E5ABA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>K předložené dokumentaci ke společnému povolení předkládá Oblastní ředitelství Plzeň připomínky jednotlivých odborných správ a odborů.</w:t>
      </w:r>
    </w:p>
    <w:p w14:paraId="50CC50C6" w14:textId="77777777" w:rsidR="004E5ABA" w:rsidRPr="00EA140F" w:rsidRDefault="004E5ABA" w:rsidP="004E5ABA">
      <w:pPr>
        <w:spacing w:after="120"/>
        <w:rPr>
          <w:rFonts w:ascii="Verdana" w:hAnsi="Verdana"/>
          <w:b/>
          <w:u w:val="single"/>
        </w:rPr>
      </w:pPr>
      <w:r w:rsidRPr="00EA140F">
        <w:rPr>
          <w:rFonts w:ascii="Verdana" w:hAnsi="Verdana"/>
          <w:b/>
          <w:u w:val="single"/>
        </w:rPr>
        <w:t xml:space="preserve">Připomínky SEE Plzeň    </w:t>
      </w:r>
    </w:p>
    <w:p w14:paraId="49439D56" w14:textId="1EFD0184" w:rsidR="004E5ABA" w:rsidRPr="00EA14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EA140F">
        <w:rPr>
          <w:rFonts w:ascii="Verdana" w:hAnsi="Verdana"/>
        </w:rPr>
        <w:t xml:space="preserve">Plastové pilíře RE1, RVO, RE požadujeme opatřit povrchovou ochranou proti UV záření, ventilačními průduchy a příčkami z důvodu zabránit srážení vody.  </w:t>
      </w:r>
    </w:p>
    <w:p w14:paraId="6B2FFA38" w14:textId="52F6DCCF" w:rsidR="003878B1" w:rsidRPr="00221260" w:rsidRDefault="003878B1" w:rsidP="00221260">
      <w:pPr>
        <w:jc w:val="both"/>
        <w:rPr>
          <w:rFonts w:eastAsia="Verdana" w:cstheme="minorHAnsi"/>
          <w:color w:val="FF0000"/>
        </w:rPr>
      </w:pPr>
      <w:r w:rsidRPr="00221260">
        <w:rPr>
          <w:rFonts w:eastAsia="Verdana" w:cstheme="minorHAnsi"/>
          <w:color w:val="FF0000"/>
        </w:rPr>
        <w:t>Reakce: Zapracováno – doplněno do TZ</w:t>
      </w:r>
    </w:p>
    <w:p w14:paraId="051AEDB7" w14:textId="3E65A7E2" w:rsidR="003878B1" w:rsidRPr="00EA140F" w:rsidRDefault="004E5ABA" w:rsidP="003878B1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EA140F">
        <w:rPr>
          <w:rFonts w:ascii="Verdana" w:hAnsi="Verdana"/>
        </w:rPr>
        <w:t xml:space="preserve">Místo projektovaných osvětlovacích stožárů s lanovým sklápěním požadujeme osadit osvětlovací stožáry například typu </w:t>
      </w:r>
      <w:proofErr w:type="spellStart"/>
      <w:r w:rsidRPr="00EA140F">
        <w:rPr>
          <w:rFonts w:ascii="Verdana" w:hAnsi="Verdana"/>
        </w:rPr>
        <w:t>Abatec</w:t>
      </w:r>
      <w:proofErr w:type="spellEnd"/>
      <w:r w:rsidRPr="00EA140F">
        <w:rPr>
          <w:rFonts w:ascii="Verdana" w:hAnsi="Verdana"/>
        </w:rPr>
        <w:t xml:space="preserve"> 5 ks.  </w:t>
      </w:r>
    </w:p>
    <w:p w14:paraId="34F0D626" w14:textId="50A65513" w:rsidR="003878B1" w:rsidRPr="00221260" w:rsidRDefault="003878B1" w:rsidP="00221260">
      <w:pPr>
        <w:jc w:val="both"/>
        <w:rPr>
          <w:rFonts w:eastAsia="Verdana" w:cstheme="minorHAnsi"/>
          <w:color w:val="FF0000"/>
        </w:rPr>
      </w:pPr>
      <w:r w:rsidRPr="00221260">
        <w:rPr>
          <w:rFonts w:eastAsia="Verdana" w:cstheme="minorHAnsi"/>
          <w:color w:val="FF0000"/>
        </w:rPr>
        <w:t>Reakce: Zapracováno - V TZ upraveno sklápěcí zařízení na „obecný typ“. Dále doplněna věta o požadavku schválení typu stožáru a sklápěcího zařízení správcem zařízení před dodávkou materiálu. Nesmíme výrobce dávat ani příkladem…</w:t>
      </w:r>
    </w:p>
    <w:p w14:paraId="5A3A5C81" w14:textId="25165346" w:rsidR="004E5ABA" w:rsidRPr="00EA14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EA140F">
        <w:rPr>
          <w:rFonts w:ascii="Verdana" w:hAnsi="Verdana"/>
        </w:rPr>
        <w:t xml:space="preserve">Do rozvaděče RVO osadit montážní zásuvku 1x B16A, 30mA, 230V s kombinovaným proudovým chráničem.  </w:t>
      </w:r>
    </w:p>
    <w:p w14:paraId="6485786C" w14:textId="0A7E3174" w:rsidR="003878B1" w:rsidRPr="00221260" w:rsidRDefault="003878B1" w:rsidP="00221260">
      <w:pPr>
        <w:jc w:val="both"/>
        <w:rPr>
          <w:rFonts w:eastAsia="Verdana" w:cstheme="minorHAnsi"/>
          <w:color w:val="FF0000"/>
        </w:rPr>
      </w:pPr>
      <w:r w:rsidRPr="00221260">
        <w:rPr>
          <w:rFonts w:eastAsia="Verdana" w:cstheme="minorHAnsi"/>
          <w:color w:val="FF0000"/>
        </w:rPr>
        <w:t xml:space="preserve">Reakce: </w:t>
      </w:r>
      <w:r w:rsidR="00EA140F" w:rsidRPr="00221260">
        <w:rPr>
          <w:rFonts w:eastAsia="Verdana" w:cstheme="minorHAnsi"/>
          <w:color w:val="FF0000"/>
        </w:rPr>
        <w:t>Doplněno do schématu RVO</w:t>
      </w:r>
    </w:p>
    <w:p w14:paraId="5D87E37A" w14:textId="34E6F6D0" w:rsidR="003878B1" w:rsidRPr="00EA140F" w:rsidRDefault="004E5ABA" w:rsidP="003878B1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EA140F">
        <w:rPr>
          <w:rFonts w:ascii="Verdana" w:hAnsi="Verdana"/>
        </w:rPr>
        <w:t>Ledková svítidla osadit typem osvětlení, jehož zdroj svítí žlutě.</w:t>
      </w:r>
    </w:p>
    <w:p w14:paraId="0404BAAF" w14:textId="7F183560" w:rsidR="003878B1" w:rsidRPr="00221260" w:rsidRDefault="003878B1" w:rsidP="00221260">
      <w:pPr>
        <w:jc w:val="both"/>
        <w:rPr>
          <w:rFonts w:eastAsia="Verdana" w:cstheme="minorHAnsi"/>
          <w:color w:val="FF0000"/>
        </w:rPr>
      </w:pPr>
      <w:r w:rsidRPr="00221260">
        <w:rPr>
          <w:rFonts w:eastAsia="Verdana" w:cstheme="minorHAnsi"/>
          <w:color w:val="FF0000"/>
        </w:rPr>
        <w:t xml:space="preserve">Reakce: </w:t>
      </w:r>
      <w:r w:rsidR="00EA140F" w:rsidRPr="00221260">
        <w:rPr>
          <w:rFonts w:eastAsia="Verdana" w:cstheme="minorHAnsi"/>
          <w:color w:val="FF0000"/>
        </w:rPr>
        <w:t>Doplněno do popisu v TZ. Hodnota podání barev upraven na textový popis.</w:t>
      </w:r>
    </w:p>
    <w:p w14:paraId="5258CFCC" w14:textId="77777777" w:rsidR="004E5ABA" w:rsidRDefault="004E5ABA" w:rsidP="004E5ABA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Podepsala Eliášová Radka dne </w:t>
      </w:r>
      <w:proofErr w:type="gramStart"/>
      <w:r>
        <w:rPr>
          <w:rFonts w:ascii="Verdana" w:hAnsi="Verdana"/>
        </w:rPr>
        <w:t>08.06.2021</w:t>
      </w:r>
      <w:proofErr w:type="gramEnd"/>
    </w:p>
    <w:p w14:paraId="3428ADEF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Připomínky SMT Plzeň   </w:t>
      </w:r>
    </w:p>
    <w:p w14:paraId="17A58816" w14:textId="77777777" w:rsidR="004E5ABA" w:rsidRDefault="004E5ABA" w:rsidP="004E5ABA">
      <w:pPr>
        <w:pStyle w:val="Bezmezer"/>
        <w:spacing w:after="120"/>
        <w:ind w:left="567"/>
        <w:rPr>
          <w:rFonts w:ascii="Verdana" w:hAnsi="Verdana"/>
          <w:b/>
          <w:u w:val="single"/>
        </w:rPr>
      </w:pPr>
      <w:r>
        <w:rPr>
          <w:rFonts w:ascii="Verdana" w:hAnsi="Verdana"/>
          <w:b/>
        </w:rPr>
        <w:t>Souhlasím</w:t>
      </w:r>
    </w:p>
    <w:p w14:paraId="44627ACD" w14:textId="77777777" w:rsidR="004E5ABA" w:rsidRDefault="004E5ABA" w:rsidP="004E5ABA">
      <w:pPr>
        <w:spacing w:after="12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Podepsala </w:t>
      </w:r>
      <w:proofErr w:type="spellStart"/>
      <w:r>
        <w:rPr>
          <w:rFonts w:ascii="Verdana" w:eastAsia="Arial" w:hAnsi="Verdana"/>
        </w:rPr>
        <w:t>Frémundová</w:t>
      </w:r>
      <w:proofErr w:type="spellEnd"/>
      <w:r>
        <w:rPr>
          <w:rFonts w:ascii="Verdana" w:eastAsia="Arial" w:hAnsi="Verdana"/>
        </w:rPr>
        <w:t xml:space="preserve"> Dana dne </w:t>
      </w:r>
      <w:proofErr w:type="gramStart"/>
      <w:r>
        <w:rPr>
          <w:rFonts w:ascii="Verdana" w:eastAsia="Arial" w:hAnsi="Verdana"/>
        </w:rPr>
        <w:t>06.05.2021</w:t>
      </w:r>
      <w:proofErr w:type="gramEnd"/>
    </w:p>
    <w:p w14:paraId="110DD6E7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SPS Plzeň</w:t>
      </w:r>
    </w:p>
    <w:p w14:paraId="5AFA19E2" w14:textId="77777777" w:rsidR="004E5ABA" w:rsidRPr="00F375E0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F375E0">
        <w:rPr>
          <w:rFonts w:ascii="Verdana" w:hAnsi="Verdana"/>
        </w:rPr>
        <w:t>S technickým i designovým provedením nově navrženého přístřešku souhlasíme. </w:t>
      </w:r>
    </w:p>
    <w:p w14:paraId="47BFD542" w14:textId="75B80551" w:rsidR="004E5ABA" w:rsidRPr="00F375E0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F375E0">
        <w:rPr>
          <w:rFonts w:ascii="Verdana" w:hAnsi="Verdana"/>
        </w:rPr>
        <w:t>Upravit Orientační systém dle TNŽ 73 63 90 a Grafického manuálu </w:t>
      </w:r>
    </w:p>
    <w:p w14:paraId="2FB0DA08" w14:textId="122C9C5B" w:rsidR="00F375E0" w:rsidRPr="00221260" w:rsidRDefault="00F375E0" w:rsidP="00221260">
      <w:pPr>
        <w:jc w:val="both"/>
        <w:rPr>
          <w:rFonts w:eastAsia="Verdana" w:cstheme="minorHAnsi"/>
          <w:color w:val="FF0000"/>
        </w:rPr>
      </w:pPr>
      <w:r w:rsidRPr="00221260">
        <w:rPr>
          <w:rFonts w:eastAsia="Verdana" w:cstheme="minorHAnsi"/>
          <w:color w:val="FF0000"/>
        </w:rPr>
        <w:t>Reakce: Zapracováno</w:t>
      </w:r>
    </w:p>
    <w:p w14:paraId="25651CDF" w14:textId="77777777" w:rsidR="004E5ABA" w:rsidRPr="00B41C6D" w:rsidRDefault="004E5ABA" w:rsidP="004E5ABA">
      <w:pPr>
        <w:spacing w:after="120"/>
        <w:rPr>
          <w:rFonts w:ascii="Verdana" w:hAnsi="Verdana"/>
          <w:u w:val="single"/>
        </w:rPr>
      </w:pPr>
      <w:r w:rsidRPr="00B41C6D">
        <w:rPr>
          <w:rFonts w:ascii="Verdana" w:hAnsi="Verdana"/>
          <w:u w:val="single"/>
        </w:rPr>
        <w:t>SO 201</w:t>
      </w:r>
    </w:p>
    <w:p w14:paraId="33114CF6" w14:textId="77777777" w:rsidR="004E5ABA" w:rsidRPr="00B41C6D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B41C6D">
        <w:rPr>
          <w:rFonts w:ascii="Verdana" w:hAnsi="Verdana"/>
        </w:rPr>
        <w:t xml:space="preserve"> Upravit v SO 201 do souladu TZ a „03 Půdorys“ - barevné provedení nápisů a     </w:t>
      </w:r>
    </w:p>
    <w:p w14:paraId="39C24AD1" w14:textId="3CDE4FEF" w:rsidR="004E5ABA" w:rsidRPr="00B41C6D" w:rsidRDefault="004E5ABA" w:rsidP="004E5ABA">
      <w:pPr>
        <w:pStyle w:val="Odstavecseseznamem"/>
        <w:spacing w:after="120"/>
        <w:ind w:left="1134"/>
        <w:rPr>
          <w:rFonts w:ascii="Verdana" w:hAnsi="Verdana"/>
        </w:rPr>
      </w:pPr>
      <w:r w:rsidRPr="00B41C6D">
        <w:rPr>
          <w:rFonts w:ascii="Verdana" w:hAnsi="Verdana"/>
        </w:rPr>
        <w:t xml:space="preserve"> ostatních tabulí dle platných směrnic a manuálů.  </w:t>
      </w:r>
    </w:p>
    <w:p w14:paraId="5725C96D" w14:textId="6C729BBC" w:rsidR="00C01B18" w:rsidRPr="00221260" w:rsidRDefault="00C01B18" w:rsidP="00221260">
      <w:pPr>
        <w:jc w:val="both"/>
        <w:rPr>
          <w:rFonts w:eastAsia="Verdana" w:cstheme="minorHAnsi"/>
          <w:color w:val="FF0000"/>
        </w:rPr>
      </w:pPr>
      <w:r w:rsidRPr="00221260">
        <w:rPr>
          <w:rFonts w:eastAsia="Verdana" w:cstheme="minorHAnsi"/>
          <w:color w:val="FF0000"/>
        </w:rPr>
        <w:t>Reakce: Zapracováno</w:t>
      </w:r>
    </w:p>
    <w:p w14:paraId="6DBCF868" w14:textId="77777777" w:rsidR="004E5ABA" w:rsidRPr="00B41C6D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B41C6D">
        <w:rPr>
          <w:rFonts w:ascii="Verdana" w:hAnsi="Verdana"/>
        </w:rPr>
        <w:t> Doplnit dle SŽDC TNŽ 73 63 90. </w:t>
      </w:r>
    </w:p>
    <w:p w14:paraId="0592AEBD" w14:textId="16C2FC86" w:rsidR="004E5ABA" w:rsidRPr="00B41C6D" w:rsidRDefault="004E5ABA" w:rsidP="004E5ABA">
      <w:pPr>
        <w:pStyle w:val="Odstavecseseznamem"/>
        <w:spacing w:after="120"/>
        <w:ind w:left="1134"/>
        <w:rPr>
          <w:rFonts w:ascii="Verdana" w:hAnsi="Verdana"/>
        </w:rPr>
      </w:pPr>
      <w:r w:rsidRPr="00B41C6D">
        <w:rPr>
          <w:rFonts w:ascii="Verdana" w:hAnsi="Verdana"/>
        </w:rPr>
        <w:t xml:space="preserve">"3.1.9 Železniční stanice musí být označeny názvem stanice vpravo před vjezdem do stanice, u stanic úvraťových a koncových se název osazuje pouze na </w:t>
      </w:r>
      <w:proofErr w:type="spellStart"/>
      <w:r w:rsidRPr="00B41C6D">
        <w:rPr>
          <w:rFonts w:ascii="Verdana" w:hAnsi="Verdana"/>
        </w:rPr>
        <w:t>zhlaví</w:t>
      </w:r>
      <w:proofErr w:type="spellEnd"/>
      <w:r w:rsidRPr="00B41C6D">
        <w:rPr>
          <w:rFonts w:ascii="Verdana" w:hAnsi="Verdana"/>
        </w:rPr>
        <w:t xml:space="preserve"> navazující na traťový úsek. Nápis může být umístěn na budově stavědla, výhybkářského stanoviště nebo na jiné budově na </w:t>
      </w:r>
      <w:proofErr w:type="spellStart"/>
      <w:r w:rsidRPr="00B41C6D">
        <w:rPr>
          <w:rFonts w:ascii="Verdana" w:hAnsi="Verdana"/>
        </w:rPr>
        <w:t>zhlaví</w:t>
      </w:r>
      <w:proofErr w:type="spellEnd"/>
      <w:r w:rsidRPr="00B41C6D">
        <w:rPr>
          <w:rFonts w:ascii="Verdana" w:hAnsi="Verdana"/>
        </w:rPr>
        <w:t xml:space="preserve">, případně se umístí na samostatnou </w:t>
      </w:r>
      <w:r w:rsidRPr="00B41C6D">
        <w:rPr>
          <w:rFonts w:ascii="Verdana" w:hAnsi="Verdana"/>
        </w:rPr>
        <w:lastRenderedPageBreak/>
        <w:t>konstrukci. Obdobně musí být označena i zastávka, nápis bude umístěn před zastávkou na samostatné konstrukci ve vzdálenosti min. 100 m před začátkem nástupiště přednostně tak, aby s osou koleje svíral úhel 45° a nápis byl z vlaku dobře čitelný. Pokud toto není z prostorových důvodů technicky proveditelné, umístí se nápis souběžně s osou koleje. Nápis nesmí být zakrytý zelení ani překážkami, výška spodní hrany tabulí musí být min. 2,5 m nad niveletou koleje. Tyto tabule jsou vždy součástí orientačního systému příslušné železniční stanice nebo zastávky." </w:t>
      </w:r>
    </w:p>
    <w:p w14:paraId="2558BF6D" w14:textId="717F8F9F" w:rsidR="00B41C6D" w:rsidRPr="00B41C6D" w:rsidRDefault="00B41C6D" w:rsidP="00B41C6D">
      <w:pPr>
        <w:spacing w:after="120"/>
        <w:rPr>
          <w:rFonts w:ascii="Verdana" w:hAnsi="Verdana"/>
        </w:rPr>
      </w:pPr>
      <w:r w:rsidRPr="00B41C6D">
        <w:rPr>
          <w:rFonts w:ascii="Verdana" w:eastAsia="Arial" w:hAnsi="Verdana"/>
          <w:color w:val="FF0000"/>
          <w:sz w:val="18"/>
        </w:rPr>
        <w:t>Reakce: Zapracováno</w:t>
      </w:r>
      <w:r>
        <w:rPr>
          <w:rFonts w:ascii="Verdana" w:eastAsia="Arial" w:hAnsi="Verdana"/>
          <w:color w:val="FF0000"/>
          <w:sz w:val="18"/>
        </w:rPr>
        <w:t xml:space="preserve"> do TZ</w:t>
      </w:r>
    </w:p>
    <w:p w14:paraId="67462D00" w14:textId="77777777" w:rsidR="004E5ABA" w:rsidRDefault="004E5ABA" w:rsidP="004E5ABA">
      <w:pPr>
        <w:spacing w:after="12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Podepsal </w:t>
      </w:r>
      <w:proofErr w:type="spellStart"/>
      <w:r>
        <w:rPr>
          <w:rFonts w:ascii="Verdana" w:eastAsia="Arial" w:hAnsi="Verdana"/>
        </w:rPr>
        <w:t>Strasser</w:t>
      </w:r>
      <w:proofErr w:type="spellEnd"/>
      <w:r>
        <w:rPr>
          <w:rFonts w:ascii="Verdana" w:eastAsia="Arial" w:hAnsi="Verdana"/>
        </w:rPr>
        <w:t xml:space="preserve"> Jan dne </w:t>
      </w:r>
      <w:proofErr w:type="gramStart"/>
      <w:r>
        <w:rPr>
          <w:rFonts w:ascii="Verdana" w:eastAsia="Arial" w:hAnsi="Verdana"/>
        </w:rPr>
        <w:t>09.06.2021</w:t>
      </w:r>
      <w:proofErr w:type="gramEnd"/>
    </w:p>
    <w:p w14:paraId="0A393684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Připomínky SSZT Plzeň      </w:t>
      </w:r>
    </w:p>
    <w:p w14:paraId="4FED0D71" w14:textId="77777777" w:rsidR="004E5ABA" w:rsidRPr="00F153B8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hAnsi="Verdana"/>
        </w:rPr>
        <w:t xml:space="preserve">Rekonstrukce musí proběhnout v souladu s akcí "Výstavba PZS se závorami P766 v km 68,493 na trati Domažlice – Planá". Je nutná koordinace z hlediska uložení potřebných kabelových tras, reléového domku a venkovního zařízení pro plánované zabezpečovací zařízení. Zároveň je nutná koordinace staveb tak, aby nebyly zřízeny a umístěny konstrukce bránící viditelnosti budoucího </w:t>
      </w:r>
      <w:proofErr w:type="spellStart"/>
      <w:r>
        <w:rPr>
          <w:rFonts w:ascii="Verdana" w:hAnsi="Verdana"/>
        </w:rPr>
        <w:t>přejezdníku</w:t>
      </w:r>
      <w:proofErr w:type="spellEnd"/>
      <w:r>
        <w:rPr>
          <w:rFonts w:ascii="Verdana" w:hAnsi="Verdana"/>
        </w:rPr>
        <w:t xml:space="preserve"> pro PZS.  </w:t>
      </w:r>
    </w:p>
    <w:p w14:paraId="54297753" w14:textId="77777777" w:rsidR="00F153B8" w:rsidRPr="00F153B8" w:rsidRDefault="00F153B8" w:rsidP="00F153B8">
      <w:pPr>
        <w:jc w:val="both"/>
        <w:rPr>
          <w:rFonts w:eastAsia="Verdana" w:cstheme="minorHAnsi"/>
          <w:color w:val="FF0000"/>
        </w:rPr>
      </w:pPr>
      <w:r w:rsidRPr="00F153B8">
        <w:rPr>
          <w:rFonts w:eastAsia="Verdana" w:cstheme="minorHAnsi"/>
          <w:color w:val="FF0000"/>
        </w:rPr>
        <w:t xml:space="preserve">Reakce: bylo </w:t>
      </w:r>
      <w:r>
        <w:rPr>
          <w:rFonts w:eastAsia="Verdana" w:cstheme="minorHAnsi"/>
          <w:color w:val="FF0000"/>
        </w:rPr>
        <w:t xml:space="preserve">doplněno do STZ </w:t>
      </w:r>
      <w:r w:rsidRPr="00F153B8">
        <w:rPr>
          <w:rFonts w:eastAsia="Verdana" w:cstheme="minorHAnsi"/>
          <w:color w:val="FF0000"/>
        </w:rPr>
        <w:t xml:space="preserve">(Ing. </w:t>
      </w:r>
      <w:r>
        <w:rPr>
          <w:rFonts w:eastAsia="Verdana" w:cstheme="minorHAnsi"/>
          <w:color w:val="FF0000"/>
        </w:rPr>
        <w:t>Špaček</w:t>
      </w:r>
      <w:r w:rsidRPr="00F153B8">
        <w:rPr>
          <w:rFonts w:eastAsia="Verdana" w:cstheme="minorHAnsi"/>
          <w:color w:val="FF0000"/>
        </w:rPr>
        <w:t xml:space="preserve">) </w:t>
      </w:r>
    </w:p>
    <w:p w14:paraId="55D38BBC" w14:textId="77777777" w:rsidR="00F153B8" w:rsidRDefault="00F153B8" w:rsidP="00F153B8">
      <w:pPr>
        <w:pStyle w:val="Odstavecseseznamem"/>
        <w:spacing w:after="120"/>
        <w:ind w:left="1134"/>
        <w:rPr>
          <w:rFonts w:ascii="Verdana" w:eastAsia="Arial" w:hAnsi="Verdana"/>
        </w:rPr>
      </w:pPr>
    </w:p>
    <w:p w14:paraId="2FA48A4F" w14:textId="77777777" w:rsidR="004E5ABA" w:rsidRPr="000D647F" w:rsidRDefault="004E5ABA" w:rsidP="004E5ABA">
      <w:pPr>
        <w:spacing w:after="120"/>
        <w:rPr>
          <w:rFonts w:ascii="Verdana" w:hAnsi="Verdana"/>
        </w:rPr>
      </w:pPr>
      <w:r w:rsidRPr="000D647F">
        <w:rPr>
          <w:rFonts w:ascii="Verdana" w:eastAsia="Arial" w:hAnsi="Verdana"/>
        </w:rPr>
        <w:t xml:space="preserve">Podepsal Rollinger Aleš, Ing. dne </w:t>
      </w:r>
      <w:proofErr w:type="gramStart"/>
      <w:r w:rsidRPr="000D647F">
        <w:rPr>
          <w:rFonts w:ascii="Verdana" w:eastAsia="Arial" w:hAnsi="Verdana"/>
        </w:rPr>
        <w:t>07.05.2021</w:t>
      </w:r>
      <w:proofErr w:type="gramEnd"/>
    </w:p>
    <w:p w14:paraId="565AB876" w14:textId="77777777" w:rsidR="004E5ABA" w:rsidRPr="000D647F" w:rsidRDefault="004E5ABA" w:rsidP="004E5ABA">
      <w:pPr>
        <w:spacing w:before="120" w:after="120" w:line="240" w:lineRule="auto"/>
        <w:rPr>
          <w:rFonts w:ascii="Verdana" w:hAnsi="Verdana"/>
          <w:b/>
          <w:u w:val="single"/>
        </w:rPr>
      </w:pPr>
      <w:r w:rsidRPr="000D647F">
        <w:rPr>
          <w:rFonts w:ascii="Verdana" w:hAnsi="Verdana"/>
          <w:b/>
          <w:u w:val="single"/>
        </w:rPr>
        <w:t xml:space="preserve">Připomínky ST Plzeň   </w:t>
      </w:r>
    </w:p>
    <w:p w14:paraId="716376CF" w14:textId="77777777" w:rsidR="004E5ABA" w:rsidRPr="000D647F" w:rsidRDefault="004E5ABA" w:rsidP="004E5ABA">
      <w:pPr>
        <w:spacing w:after="120"/>
        <w:rPr>
          <w:rFonts w:ascii="Verdana" w:hAnsi="Verdana"/>
          <w:u w:val="single"/>
        </w:rPr>
      </w:pPr>
      <w:r w:rsidRPr="000D647F">
        <w:rPr>
          <w:rFonts w:ascii="Verdana" w:hAnsi="Verdana"/>
          <w:u w:val="single"/>
        </w:rPr>
        <w:t xml:space="preserve">SO 101: </w:t>
      </w:r>
    </w:p>
    <w:p w14:paraId="0FD1CB47" w14:textId="3FE2F13B" w:rsidR="004E5ABA" w:rsidRPr="000D647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0D647F">
        <w:rPr>
          <w:rFonts w:ascii="Verdana" w:hAnsi="Verdana"/>
        </w:rPr>
        <w:t xml:space="preserve">V TZ je uvedeno, že v přechodnici budou vloženy pražce Y. Vzhledem k tomu, že v navazujících úsecích budou vloženy pražce betonové, tak s tímto nesouhlasíme. </w:t>
      </w:r>
    </w:p>
    <w:p w14:paraId="004D397B" w14:textId="6FFD2986" w:rsidR="000952D8" w:rsidRPr="000D647F" w:rsidRDefault="000952D8" w:rsidP="000952D8">
      <w:pPr>
        <w:spacing w:after="120"/>
        <w:rPr>
          <w:rFonts w:ascii="Verdana" w:hAnsi="Verdana"/>
        </w:rPr>
      </w:pPr>
      <w:r w:rsidRPr="000D647F">
        <w:rPr>
          <w:rFonts w:eastAsia="Verdana" w:cstheme="minorHAnsi"/>
          <w:color w:val="FF0000"/>
        </w:rPr>
        <w:t>Reakce: Zapracováno v řešeném úseku budou betonové pražce, tak aby byla zachována jednota použitých materiálů. Budou použity betonové pražce SB 8 místo ocelových Y.</w:t>
      </w:r>
    </w:p>
    <w:p w14:paraId="7E7021CE" w14:textId="4B40F7FD" w:rsidR="004E5ABA" w:rsidRPr="00F12615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0D647F">
        <w:rPr>
          <w:rFonts w:ascii="Verdana" w:hAnsi="Verdana"/>
        </w:rPr>
        <w:t>V navazujícím úseku včetně úseku navazujícího na sousední stavbu „Výstavba PZS se závorami P766 v km 68,493 na trati Domažlice – Planá“ budou v rámci OP vloženy pražce SB</w:t>
      </w:r>
      <w:r w:rsidRPr="00F12615">
        <w:rPr>
          <w:rFonts w:ascii="Verdana" w:hAnsi="Verdana"/>
        </w:rPr>
        <w:t xml:space="preserve"> 8 s žebrovými podkladnicemi S 4pl, svěrky ŽS 4, upevnění K, rozdělení „u“. Stejnou sestavu a rozdělení pražců požadujeme i v této stavbě. </w:t>
      </w:r>
      <w:r w:rsidRPr="00F12615">
        <w:rPr>
          <w:rFonts w:ascii="Verdana" w:hAnsi="Verdana"/>
          <w:b/>
        </w:rPr>
        <w:t>Nutno opravit text v TZ a popis skladby ve VPR.</w:t>
      </w:r>
      <w:r w:rsidRPr="00F12615">
        <w:rPr>
          <w:rFonts w:ascii="Verdana" w:hAnsi="Verdana"/>
        </w:rPr>
        <w:t xml:space="preserve"> </w:t>
      </w:r>
    </w:p>
    <w:p w14:paraId="16767503" w14:textId="302222ED" w:rsidR="000952D8" w:rsidRPr="00F12615" w:rsidRDefault="000952D8" w:rsidP="000952D8">
      <w:pPr>
        <w:spacing w:after="120"/>
        <w:rPr>
          <w:rFonts w:ascii="Verdana" w:hAnsi="Verdana"/>
        </w:rPr>
      </w:pPr>
      <w:r w:rsidRPr="00F12615">
        <w:rPr>
          <w:rFonts w:eastAsia="Verdana" w:cstheme="minorHAnsi"/>
          <w:color w:val="FF0000"/>
        </w:rPr>
        <w:t xml:space="preserve">Reakce: Byla provedena koordinace a budou použity </w:t>
      </w:r>
      <w:r w:rsidR="001E4204">
        <w:rPr>
          <w:rFonts w:eastAsia="Verdana" w:cstheme="minorHAnsi"/>
          <w:color w:val="FF0000"/>
        </w:rPr>
        <w:t>betonové pražce</w:t>
      </w:r>
      <w:r w:rsidRPr="00F12615">
        <w:rPr>
          <w:rFonts w:eastAsia="Verdana" w:cstheme="minorHAnsi"/>
          <w:color w:val="FF0000"/>
        </w:rPr>
        <w:t xml:space="preserve"> včetně podkladnic, upevnění i rozdělení. Zapracováno do TZ a skladby VPR.</w:t>
      </w:r>
    </w:p>
    <w:p w14:paraId="2ECDD2D3" w14:textId="1E8FF19D" w:rsidR="004E5ABA" w:rsidRPr="00F12615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F12615">
        <w:rPr>
          <w:rFonts w:ascii="Verdana" w:hAnsi="Verdana"/>
        </w:rPr>
        <w:t xml:space="preserve">Dále upozorňujeme, že v km 68,390 se GPK v rámci opravné práce napojí výškově i směrově na stávající stav. Proto bude nutné počítat při realizaci této investiční stavby s úpravou GPK i v navazujících úsecích.  </w:t>
      </w:r>
    </w:p>
    <w:p w14:paraId="1334D5FA" w14:textId="16888E36" w:rsidR="0033627C" w:rsidRPr="00F12615" w:rsidRDefault="0033627C" w:rsidP="0033627C">
      <w:pPr>
        <w:spacing w:after="120"/>
        <w:rPr>
          <w:rFonts w:ascii="Verdana" w:hAnsi="Verdana"/>
        </w:rPr>
      </w:pPr>
      <w:r w:rsidRPr="00F12615">
        <w:rPr>
          <w:rFonts w:eastAsia="Verdana" w:cstheme="minorHAnsi"/>
          <w:color w:val="FF0000"/>
        </w:rPr>
        <w:t>Reakce: Zapracováno</w:t>
      </w:r>
    </w:p>
    <w:p w14:paraId="291DAD37" w14:textId="0012DF37" w:rsidR="004E5ABA" w:rsidRPr="000D647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F12615">
        <w:rPr>
          <w:rFonts w:ascii="Verdana" w:hAnsi="Verdana"/>
        </w:rPr>
        <w:t xml:space="preserve">Vzhledem k tomu, že realizace opravné práce bude pravděpodobně dříve než tato </w:t>
      </w:r>
      <w:r w:rsidRPr="000D647F">
        <w:rPr>
          <w:rFonts w:ascii="Verdana" w:hAnsi="Verdana"/>
        </w:rPr>
        <w:t xml:space="preserve">stavba, je nutné počítat při zřizování BK s úpravou UT minimálně 50 m do starého stavu. </w:t>
      </w:r>
    </w:p>
    <w:p w14:paraId="6F09FFFE" w14:textId="0365D3CA" w:rsidR="0033627C" w:rsidRPr="000D647F" w:rsidRDefault="0033627C" w:rsidP="0033627C">
      <w:pPr>
        <w:spacing w:after="120"/>
        <w:rPr>
          <w:rFonts w:ascii="Verdana" w:hAnsi="Verdana"/>
        </w:rPr>
      </w:pPr>
      <w:r w:rsidRPr="000D647F">
        <w:rPr>
          <w:rFonts w:eastAsia="Verdana" w:cstheme="minorHAnsi"/>
          <w:color w:val="FF0000"/>
        </w:rPr>
        <w:t>Reakce: Zapracováno</w:t>
      </w:r>
    </w:p>
    <w:p w14:paraId="728AD22C" w14:textId="3B8D247C" w:rsidR="004E5ABA" w:rsidRPr="000D647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0D647F">
        <w:rPr>
          <w:rFonts w:ascii="Verdana" w:hAnsi="Verdana"/>
        </w:rPr>
        <w:t xml:space="preserve">Dále musí být počítáno s osazením kotev v odpovídající části přechodnice dle S3/2, čl. 80. </w:t>
      </w:r>
    </w:p>
    <w:p w14:paraId="30BD7FD1" w14:textId="3F52E9A8" w:rsidR="0033627C" w:rsidRPr="000D647F" w:rsidRDefault="0033627C" w:rsidP="0033627C">
      <w:pPr>
        <w:spacing w:after="120"/>
        <w:rPr>
          <w:rFonts w:ascii="Verdana" w:hAnsi="Verdana"/>
        </w:rPr>
      </w:pPr>
      <w:r w:rsidRPr="000D647F">
        <w:rPr>
          <w:rFonts w:eastAsia="Verdana" w:cstheme="minorHAnsi"/>
          <w:color w:val="FF0000"/>
        </w:rPr>
        <w:t xml:space="preserve">Reakce: </w:t>
      </w:r>
      <w:r w:rsidR="00C92835" w:rsidRPr="000D647F">
        <w:rPr>
          <w:rFonts w:eastAsia="Verdana" w:cstheme="minorHAnsi"/>
          <w:color w:val="FF0000"/>
        </w:rPr>
        <w:t>Zapracováno do TZ – navrženo na každý třetí pražec.</w:t>
      </w:r>
    </w:p>
    <w:p w14:paraId="52ADCEDB" w14:textId="77777777" w:rsidR="004E5ABA" w:rsidRPr="000D647F" w:rsidRDefault="004E5ABA" w:rsidP="004E5ABA">
      <w:pPr>
        <w:spacing w:after="120"/>
        <w:rPr>
          <w:rFonts w:ascii="Verdana" w:hAnsi="Verdana"/>
          <w:u w:val="single"/>
        </w:rPr>
      </w:pPr>
      <w:r w:rsidRPr="000D647F">
        <w:rPr>
          <w:rFonts w:ascii="Verdana" w:hAnsi="Verdana"/>
          <w:u w:val="single"/>
        </w:rPr>
        <w:t xml:space="preserve">  SO 201: </w:t>
      </w:r>
    </w:p>
    <w:p w14:paraId="70E57E8C" w14:textId="281A274C" w:rsidR="004E5ABA" w:rsidRPr="000D647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0D647F">
        <w:rPr>
          <w:rFonts w:ascii="Verdana" w:hAnsi="Verdana"/>
        </w:rPr>
        <w:t xml:space="preserve">ST Plzeň nepožaduje schodiště na konci nástupiště. </w:t>
      </w:r>
    </w:p>
    <w:p w14:paraId="0E624C0E" w14:textId="71F3EE60" w:rsidR="00C11875" w:rsidRPr="00C11875" w:rsidRDefault="00C11875" w:rsidP="00C11875">
      <w:pPr>
        <w:spacing w:after="120"/>
        <w:rPr>
          <w:rFonts w:ascii="Verdana" w:hAnsi="Verdana"/>
          <w:color w:val="FF0000"/>
          <w:sz w:val="18"/>
        </w:rPr>
      </w:pPr>
      <w:r w:rsidRPr="000D647F">
        <w:rPr>
          <w:rFonts w:ascii="Verdana" w:hAnsi="Verdana"/>
          <w:color w:val="FF0000"/>
          <w:sz w:val="18"/>
        </w:rPr>
        <w:lastRenderedPageBreak/>
        <w:t>Reakce: Zapracováno – schodiště</w:t>
      </w:r>
      <w:r w:rsidRPr="00C11875">
        <w:rPr>
          <w:rFonts w:ascii="Verdana" w:hAnsi="Verdana"/>
          <w:color w:val="FF0000"/>
          <w:sz w:val="18"/>
        </w:rPr>
        <w:t xml:space="preserve"> bylo od</w:t>
      </w:r>
      <w:r>
        <w:rPr>
          <w:rFonts w:ascii="Verdana" w:hAnsi="Verdana"/>
          <w:color w:val="FF0000"/>
          <w:sz w:val="18"/>
        </w:rPr>
        <w:t>s</w:t>
      </w:r>
      <w:r w:rsidRPr="00C11875">
        <w:rPr>
          <w:rFonts w:ascii="Verdana" w:hAnsi="Verdana"/>
          <w:color w:val="FF0000"/>
          <w:sz w:val="18"/>
        </w:rPr>
        <w:t>traněno</w:t>
      </w:r>
    </w:p>
    <w:p w14:paraId="2F34BCA4" w14:textId="0BB021CD" w:rsidR="004E5ABA" w:rsidRPr="009C674E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9C674E">
        <w:rPr>
          <w:rFonts w:ascii="Verdana" w:hAnsi="Verdana"/>
        </w:rPr>
        <w:t xml:space="preserve">Na nově zřizovaných svazích požadujeme navrhnout protierozní vegetační ochranu. </w:t>
      </w:r>
    </w:p>
    <w:p w14:paraId="7F0D5BFB" w14:textId="728D3C3E" w:rsidR="009B199F" w:rsidRPr="009C674E" w:rsidRDefault="009B199F" w:rsidP="009B199F">
      <w:pPr>
        <w:spacing w:after="120"/>
        <w:rPr>
          <w:rFonts w:ascii="Verdana" w:hAnsi="Verdana"/>
        </w:rPr>
      </w:pPr>
      <w:r w:rsidRPr="009C674E">
        <w:rPr>
          <w:rFonts w:ascii="Verdana" w:hAnsi="Verdana"/>
          <w:color w:val="FF0000"/>
          <w:sz w:val="18"/>
        </w:rPr>
        <w:t xml:space="preserve">Reakce: </w:t>
      </w:r>
      <w:r w:rsidR="009C674E" w:rsidRPr="009C674E">
        <w:rPr>
          <w:rFonts w:ascii="Verdana" w:hAnsi="Verdana"/>
          <w:color w:val="FF0000"/>
          <w:sz w:val="18"/>
        </w:rPr>
        <w:t>Zapracováno</w:t>
      </w:r>
    </w:p>
    <w:p w14:paraId="1535BC1E" w14:textId="53825428" w:rsidR="004E5ABA" w:rsidRPr="00C71810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C14045">
        <w:rPr>
          <w:rFonts w:ascii="Verdana" w:hAnsi="Verdana"/>
        </w:rPr>
        <w:t xml:space="preserve">Z dokumentace není zřejmé, jaký materiál bude použit ve styku s </w:t>
      </w:r>
      <w:proofErr w:type="spellStart"/>
      <w:r w:rsidRPr="00C14045">
        <w:rPr>
          <w:rFonts w:ascii="Verdana" w:hAnsi="Verdana"/>
        </w:rPr>
        <w:t>gabionovou</w:t>
      </w:r>
      <w:proofErr w:type="spellEnd"/>
      <w:r w:rsidRPr="00C14045">
        <w:rPr>
          <w:rFonts w:ascii="Verdana" w:hAnsi="Verdana"/>
        </w:rPr>
        <w:t xml:space="preserve"> konstrukcí. V případě jemnozrnné zeminy musí být k zamezení vplavování jemných částic do mezer kamenné výplně navrženo separačně-filtrační </w:t>
      </w:r>
      <w:proofErr w:type="spellStart"/>
      <w:r w:rsidRPr="00C14045">
        <w:rPr>
          <w:rFonts w:ascii="Verdana" w:hAnsi="Verdana"/>
        </w:rPr>
        <w:t>geosyntetikum</w:t>
      </w:r>
      <w:proofErr w:type="spellEnd"/>
      <w:r w:rsidRPr="00C14045">
        <w:rPr>
          <w:rFonts w:ascii="Verdana" w:hAnsi="Verdana"/>
        </w:rPr>
        <w:t xml:space="preserve"> </w:t>
      </w:r>
      <w:r w:rsidRPr="00C71810">
        <w:rPr>
          <w:rFonts w:ascii="Verdana" w:hAnsi="Verdana"/>
        </w:rPr>
        <w:t xml:space="preserve">odpovídajících parametrů. </w:t>
      </w:r>
    </w:p>
    <w:p w14:paraId="49E35B8C" w14:textId="21593968" w:rsidR="00C14045" w:rsidRPr="00C71810" w:rsidRDefault="00C14045" w:rsidP="00C14045">
      <w:pPr>
        <w:spacing w:after="120"/>
        <w:rPr>
          <w:rFonts w:ascii="Verdana" w:hAnsi="Verdana"/>
        </w:rPr>
      </w:pPr>
      <w:r w:rsidRPr="00C71810">
        <w:rPr>
          <w:rFonts w:ascii="Verdana" w:eastAsia="Arial" w:hAnsi="Verdana"/>
          <w:color w:val="FF0000"/>
          <w:sz w:val="18"/>
        </w:rPr>
        <w:t>Reakce: Zapracováno – popsáno v TZ</w:t>
      </w:r>
    </w:p>
    <w:p w14:paraId="497E8AE3" w14:textId="77777777" w:rsidR="004E5ABA" w:rsidRPr="00C71810" w:rsidRDefault="004E5ABA" w:rsidP="004E5ABA">
      <w:pPr>
        <w:spacing w:after="120"/>
        <w:rPr>
          <w:rFonts w:ascii="Verdana" w:hAnsi="Verdana"/>
        </w:rPr>
      </w:pPr>
      <w:r w:rsidRPr="00C71810">
        <w:rPr>
          <w:rFonts w:ascii="Verdana" w:hAnsi="Verdana"/>
        </w:rPr>
        <w:t xml:space="preserve"> </w:t>
      </w:r>
      <w:r w:rsidRPr="00C71810">
        <w:rPr>
          <w:rFonts w:ascii="Verdana" w:hAnsi="Verdana"/>
          <w:u w:val="single"/>
        </w:rPr>
        <w:t>SO 401, SO 701</w:t>
      </w:r>
      <w:r w:rsidRPr="00C71810">
        <w:rPr>
          <w:rFonts w:ascii="Verdana" w:hAnsi="Verdana"/>
        </w:rPr>
        <w:t xml:space="preserve">: </w:t>
      </w:r>
    </w:p>
    <w:p w14:paraId="16A304F4" w14:textId="454E7334" w:rsidR="004E5ABA" w:rsidRPr="00C71810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C71810">
        <w:rPr>
          <w:rFonts w:ascii="Verdana" w:hAnsi="Verdana"/>
        </w:rPr>
        <w:t xml:space="preserve">Dle aktuálně platného předpisu SŽ S4 se v prostoru nástupiště kabel ukládá do betonového nebo silnostěnného kabelového žlabu nebo chráničky s minimální hloubkou uložení 0,35 m od povrchu nástupiště, případně do prostoru vymezeného konstrukcí nástupiště. </w:t>
      </w:r>
    </w:p>
    <w:p w14:paraId="6DA660F0" w14:textId="003618BA" w:rsidR="00C71810" w:rsidRPr="00C71810" w:rsidRDefault="00C71810" w:rsidP="00C71810">
      <w:pPr>
        <w:spacing w:after="120"/>
        <w:rPr>
          <w:rFonts w:ascii="Verdana" w:hAnsi="Verdana"/>
        </w:rPr>
      </w:pPr>
      <w:r w:rsidRPr="00C71810">
        <w:rPr>
          <w:rFonts w:ascii="Verdana" w:eastAsia="Arial" w:hAnsi="Verdana"/>
          <w:color w:val="FF0000"/>
          <w:sz w:val="18"/>
        </w:rPr>
        <w:t>Reakce: Zapracováno - Krytí kabelu v řezu je 0,3m na pískové lože + 5cm písku nad chráničkou tedy 0,35m je zachováno. Pro větší názornost je hodnota 300 a 500 v řezu doplněna o popisek minimálně (min)</w:t>
      </w:r>
    </w:p>
    <w:p w14:paraId="0701B9FE" w14:textId="77777777" w:rsidR="004E5ABA" w:rsidRDefault="004E5ABA" w:rsidP="004E5ABA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 Podepsal Hrdlička Radek, Ing. dne </w:t>
      </w:r>
      <w:proofErr w:type="gramStart"/>
      <w:r>
        <w:rPr>
          <w:rFonts w:ascii="Verdana" w:hAnsi="Verdana"/>
        </w:rPr>
        <w:t>11.06.2021</w:t>
      </w:r>
      <w:proofErr w:type="gramEnd"/>
    </w:p>
    <w:p w14:paraId="68490556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ÚŘP – Odbor technologie</w:t>
      </w:r>
    </w:p>
    <w:p w14:paraId="545E99B2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>
        <w:rPr>
          <w:rFonts w:ascii="Verdana" w:hAnsi="Verdana"/>
        </w:rPr>
        <w:t xml:space="preserve">OŘ Plzeň požaduje s dostatečným časovým předstihem dodat veškeré potřebné podklady Pro změnu ZDD a TTP. </w:t>
      </w:r>
    </w:p>
    <w:p w14:paraId="4C3B1941" w14:textId="77777777" w:rsidR="000A3736" w:rsidRPr="000A3736" w:rsidRDefault="000A3736" w:rsidP="000A3736">
      <w:pPr>
        <w:jc w:val="both"/>
        <w:rPr>
          <w:rFonts w:eastAsia="Verdana" w:cstheme="minorHAnsi"/>
          <w:color w:val="FF0000"/>
        </w:rPr>
      </w:pPr>
      <w:r w:rsidRPr="000A3736">
        <w:rPr>
          <w:rFonts w:eastAsia="Verdana" w:cstheme="minorHAnsi"/>
          <w:color w:val="FF0000"/>
        </w:rPr>
        <w:t xml:space="preserve">Reakce: </w:t>
      </w:r>
      <w:r>
        <w:rPr>
          <w:rFonts w:eastAsia="Verdana" w:cstheme="minorHAnsi"/>
          <w:color w:val="FF0000"/>
        </w:rPr>
        <w:t>požadavek na realizaci stavby</w:t>
      </w:r>
      <w:r w:rsidRPr="000A3736">
        <w:rPr>
          <w:rFonts w:eastAsia="Verdana" w:cstheme="minorHAnsi"/>
          <w:color w:val="FF0000"/>
        </w:rPr>
        <w:t xml:space="preserve"> </w:t>
      </w:r>
    </w:p>
    <w:p w14:paraId="1244B96B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>
        <w:rPr>
          <w:rFonts w:ascii="Verdana" w:hAnsi="Verdana"/>
        </w:rPr>
        <w:t xml:space="preserve">Upozorňujeme, že s účinností od </w:t>
      </w:r>
      <w:proofErr w:type="gramStart"/>
      <w:r>
        <w:rPr>
          <w:rFonts w:ascii="Verdana" w:hAnsi="Verdana"/>
        </w:rPr>
        <w:t>01.01.2021</w:t>
      </w:r>
      <w:proofErr w:type="gramEnd"/>
      <w:r>
        <w:rPr>
          <w:rFonts w:ascii="Verdana" w:hAnsi="Verdana"/>
        </w:rPr>
        <w:t xml:space="preserve"> došlo k nahrazení stávajícího předpisu SŽDC Bp1 předpisy SŽ Bp1 - Pokyny provozovatele dráhy k zajištění bezpečnosti a k ochraně zdraví osob při činnostech a pohybu v jeho prostorách a v prostorách železniční dráhy provozované Správou železnic, státní organizací; SŽ Bp2 - Předpis o bezpečnosti a ochraně zdraví při práci zaměstnanců Správy železnic, státní organizace; a předpisem SŽ Bp3 - Bezpečnost a ochrana zdraví při práci na stavbách a při stavebních činnostech v prostorách Správy železnic, státní organizace.  </w:t>
      </w:r>
    </w:p>
    <w:p w14:paraId="7189F970" w14:textId="77777777" w:rsidR="000A3736" w:rsidRPr="000A3736" w:rsidRDefault="000A3736" w:rsidP="000A3736">
      <w:pPr>
        <w:jc w:val="both"/>
        <w:rPr>
          <w:rFonts w:eastAsia="Verdana" w:cstheme="minorHAnsi"/>
          <w:color w:val="FF0000"/>
        </w:rPr>
      </w:pPr>
      <w:r w:rsidRPr="000A3736">
        <w:rPr>
          <w:rFonts w:eastAsia="Verdana" w:cstheme="minorHAnsi"/>
          <w:color w:val="FF0000"/>
        </w:rPr>
        <w:t xml:space="preserve">Reakce: </w:t>
      </w:r>
      <w:r>
        <w:rPr>
          <w:rFonts w:eastAsia="Verdana" w:cstheme="minorHAnsi"/>
          <w:color w:val="FF0000"/>
        </w:rPr>
        <w:t>bylo upraveno</w:t>
      </w:r>
      <w:r w:rsidRPr="000A3736">
        <w:rPr>
          <w:rFonts w:eastAsia="Verdana" w:cstheme="minorHAnsi"/>
          <w:color w:val="FF0000"/>
        </w:rPr>
        <w:t xml:space="preserve"> (Ing. Špaček) </w:t>
      </w:r>
    </w:p>
    <w:p w14:paraId="55332709" w14:textId="77777777" w:rsidR="004E5ABA" w:rsidRPr="000A373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  <w:b/>
          <w:u w:val="single"/>
        </w:rPr>
      </w:pPr>
      <w:r>
        <w:rPr>
          <w:rFonts w:ascii="Verdana" w:hAnsi="Verdana"/>
        </w:rPr>
        <w:t>O výluky je nutné zažádat s dostatečným časovým předstihem, v řádných termínech. Výluky je nutné zapracovat včas do ročního plánu výluk v termínech daných předpisem SŽDC D 7- 2. </w:t>
      </w:r>
    </w:p>
    <w:p w14:paraId="266D6D19" w14:textId="77777777" w:rsidR="000A3736" w:rsidRPr="000A3736" w:rsidRDefault="000A3736" w:rsidP="000A3736">
      <w:pPr>
        <w:jc w:val="both"/>
        <w:rPr>
          <w:rFonts w:eastAsia="Verdana" w:cstheme="minorHAnsi"/>
          <w:color w:val="FF0000"/>
        </w:rPr>
      </w:pPr>
      <w:r w:rsidRPr="000A3736">
        <w:rPr>
          <w:rFonts w:eastAsia="Verdana" w:cstheme="minorHAnsi"/>
          <w:color w:val="FF0000"/>
        </w:rPr>
        <w:t xml:space="preserve">Reakce: požadavek na realizaci stavby </w:t>
      </w:r>
      <w:r>
        <w:rPr>
          <w:rFonts w:eastAsia="Verdana" w:cstheme="minorHAnsi"/>
          <w:color w:val="FF0000"/>
        </w:rPr>
        <w:t>a na objednatele stavby</w:t>
      </w:r>
    </w:p>
    <w:p w14:paraId="4EFF0FFA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eastAsia="Arial" w:hAnsi="Verdana"/>
        </w:rPr>
        <w:t xml:space="preserve">Podepsal Sekyra Jan Ing. dne </w:t>
      </w:r>
      <w:proofErr w:type="gramStart"/>
      <w:r>
        <w:rPr>
          <w:rFonts w:ascii="Verdana" w:eastAsia="Arial" w:hAnsi="Verdana"/>
        </w:rPr>
        <w:t>10.06.2021</w:t>
      </w:r>
      <w:proofErr w:type="gramEnd"/>
    </w:p>
    <w:p w14:paraId="2A14D6FE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ÚŘP – PO Plzeň</w:t>
      </w:r>
    </w:p>
    <w:p w14:paraId="7C889AB2" w14:textId="77777777" w:rsidR="004E5ABA" w:rsidRDefault="004E5ABA" w:rsidP="004E5ABA">
      <w:pPr>
        <w:pStyle w:val="Bezmezer"/>
        <w:spacing w:after="120"/>
        <w:ind w:left="720"/>
        <w:rPr>
          <w:rFonts w:ascii="Verdana" w:hAnsi="Verdana"/>
          <w:b/>
        </w:rPr>
      </w:pPr>
      <w:r>
        <w:rPr>
          <w:rFonts w:ascii="Verdana" w:hAnsi="Verdana"/>
          <w:b/>
        </w:rPr>
        <w:t>Souhlasím</w:t>
      </w:r>
    </w:p>
    <w:p w14:paraId="1FA3A95C" w14:textId="77777777" w:rsidR="004E5ABA" w:rsidRDefault="004E5ABA" w:rsidP="004E5ABA">
      <w:pPr>
        <w:spacing w:after="12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Podepsal </w:t>
      </w:r>
      <w:proofErr w:type="spellStart"/>
      <w:r>
        <w:rPr>
          <w:rFonts w:ascii="Verdana" w:eastAsia="Arial" w:hAnsi="Verdana"/>
        </w:rPr>
        <w:t>Fremund</w:t>
      </w:r>
      <w:proofErr w:type="spellEnd"/>
      <w:r>
        <w:rPr>
          <w:rFonts w:ascii="Verdana" w:eastAsia="Arial" w:hAnsi="Verdana"/>
        </w:rPr>
        <w:t xml:space="preserve"> Karel, Ing. dne </w:t>
      </w:r>
      <w:proofErr w:type="gramStart"/>
      <w:r>
        <w:rPr>
          <w:rFonts w:ascii="Verdana" w:eastAsia="Arial" w:hAnsi="Verdana"/>
        </w:rPr>
        <w:t>09.06.2021</w:t>
      </w:r>
      <w:proofErr w:type="gramEnd"/>
    </w:p>
    <w:p w14:paraId="64A4EA4A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ÚT PLZ – Oddělení životního prostředí</w:t>
      </w:r>
    </w:p>
    <w:p w14:paraId="25BCF7BE" w14:textId="77777777" w:rsidR="004E5ABA" w:rsidRDefault="004E5ABA" w:rsidP="004E5ABA">
      <w:pPr>
        <w:pStyle w:val="Bezmezer"/>
        <w:spacing w:after="120"/>
        <w:ind w:left="720"/>
        <w:rPr>
          <w:rFonts w:ascii="Verdana" w:hAnsi="Verdana"/>
          <w:b/>
        </w:rPr>
      </w:pPr>
      <w:r>
        <w:rPr>
          <w:rFonts w:ascii="Verdana" w:hAnsi="Verdana"/>
          <w:b/>
        </w:rPr>
        <w:t>Souhlasím</w:t>
      </w:r>
    </w:p>
    <w:p w14:paraId="5D790C36" w14:textId="77777777" w:rsidR="004E5ABA" w:rsidRDefault="004E5ABA" w:rsidP="004E5ABA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Podepsal </w:t>
      </w:r>
      <w:r>
        <w:rPr>
          <w:rFonts w:ascii="Verdana" w:eastAsia="Arial" w:hAnsi="Verdana"/>
        </w:rPr>
        <w:t xml:space="preserve">Ryba Stanislav, Ing. dne </w:t>
      </w:r>
      <w:proofErr w:type="gramStart"/>
      <w:r>
        <w:rPr>
          <w:rFonts w:ascii="Verdana" w:eastAsia="Arial" w:hAnsi="Verdana"/>
        </w:rPr>
        <w:t>26.04.2021</w:t>
      </w:r>
      <w:proofErr w:type="gramEnd"/>
    </w:p>
    <w:p w14:paraId="07D66BCE" w14:textId="77777777" w:rsidR="004E5ABA" w:rsidRDefault="004E5ABA" w:rsidP="004E5ABA">
      <w:pPr>
        <w:spacing w:after="120"/>
        <w:rPr>
          <w:rFonts w:ascii="Verdana" w:hAnsi="Verdana"/>
        </w:rPr>
      </w:pPr>
      <w:r>
        <w:rPr>
          <w:rFonts w:ascii="Verdana" w:hAnsi="Verdana"/>
          <w:b/>
          <w:u w:val="single"/>
        </w:rPr>
        <w:t>Připomínky ÚT PLZ – Oddělení elektrické energie</w:t>
      </w:r>
    </w:p>
    <w:p w14:paraId="47F27ECC" w14:textId="77777777" w:rsidR="004E5ABA" w:rsidRDefault="004E5ABA" w:rsidP="004E5ABA">
      <w:pPr>
        <w:pStyle w:val="Bezmezer"/>
        <w:spacing w:after="120"/>
        <w:ind w:left="720"/>
        <w:rPr>
          <w:rFonts w:ascii="Verdana" w:eastAsia="Arial" w:hAnsi="Verdana"/>
        </w:rPr>
      </w:pPr>
      <w:r>
        <w:rPr>
          <w:rFonts w:ascii="Verdana" w:eastAsia="Arial" w:hAnsi="Verdana"/>
          <w:b/>
          <w:bCs/>
        </w:rPr>
        <w:t>Souhlasím</w:t>
      </w:r>
    </w:p>
    <w:p w14:paraId="3CF74475" w14:textId="77777777" w:rsidR="004E5ABA" w:rsidRDefault="004E5ABA" w:rsidP="004E5ABA">
      <w:pPr>
        <w:spacing w:after="120"/>
        <w:rPr>
          <w:rFonts w:ascii="Verdana" w:eastAsia="Arial" w:hAnsi="Verdana"/>
        </w:rPr>
      </w:pPr>
      <w:r>
        <w:rPr>
          <w:rFonts w:ascii="Verdana" w:eastAsia="Arial" w:hAnsi="Verdana"/>
        </w:rPr>
        <w:lastRenderedPageBreak/>
        <w:t xml:space="preserve">Podepsal </w:t>
      </w:r>
      <w:proofErr w:type="spellStart"/>
      <w:r>
        <w:rPr>
          <w:rFonts w:ascii="Verdana" w:eastAsia="Arial" w:hAnsi="Verdana"/>
        </w:rPr>
        <w:t>Hásek</w:t>
      </w:r>
      <w:proofErr w:type="spellEnd"/>
      <w:r>
        <w:rPr>
          <w:rFonts w:ascii="Verdana" w:eastAsia="Arial" w:hAnsi="Verdana"/>
        </w:rPr>
        <w:t xml:space="preserve"> Luděk dne </w:t>
      </w:r>
      <w:proofErr w:type="gramStart"/>
      <w:r>
        <w:rPr>
          <w:rFonts w:ascii="Verdana" w:eastAsia="Arial" w:hAnsi="Verdana"/>
        </w:rPr>
        <w:t>26.04.2021</w:t>
      </w:r>
      <w:proofErr w:type="gramEnd"/>
    </w:p>
    <w:p w14:paraId="750A0901" w14:textId="77777777" w:rsidR="004E5ABA" w:rsidRDefault="004E5ABA" w:rsidP="004E5ABA">
      <w:pPr>
        <w:spacing w:after="120"/>
        <w:rPr>
          <w:rFonts w:ascii="Verdana" w:eastAsia="Arial" w:hAnsi="Verdana"/>
          <w:b/>
          <w:u w:val="single"/>
        </w:rPr>
      </w:pPr>
      <w:r>
        <w:rPr>
          <w:rFonts w:ascii="Verdana" w:eastAsia="Arial" w:hAnsi="Verdana"/>
          <w:b/>
          <w:u w:val="single"/>
        </w:rPr>
        <w:t>Připomínky ÚT PLZ – požární ochrana</w:t>
      </w:r>
    </w:p>
    <w:p w14:paraId="1D0856AA" w14:textId="77777777" w:rsidR="004E5ABA" w:rsidRDefault="004E5ABA" w:rsidP="004E5ABA">
      <w:pPr>
        <w:pStyle w:val="Bezmezer"/>
        <w:spacing w:after="120"/>
        <w:ind w:left="720"/>
        <w:rPr>
          <w:rFonts w:ascii="Verdana" w:eastAsia="Arial" w:hAnsi="Verdana"/>
          <w:b/>
        </w:rPr>
      </w:pPr>
      <w:r>
        <w:rPr>
          <w:rFonts w:ascii="Verdana" w:eastAsia="Arial" w:hAnsi="Verdana"/>
          <w:b/>
        </w:rPr>
        <w:t>Souhlasím</w:t>
      </w:r>
    </w:p>
    <w:p w14:paraId="63F16F6D" w14:textId="77777777" w:rsidR="004E5ABA" w:rsidRDefault="004E5ABA" w:rsidP="004E5ABA">
      <w:pPr>
        <w:spacing w:after="12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Podepsal Bek Jaromír dne </w:t>
      </w:r>
      <w:proofErr w:type="gramStart"/>
      <w:r>
        <w:rPr>
          <w:rFonts w:ascii="Verdana" w:eastAsia="Arial" w:hAnsi="Verdana"/>
        </w:rPr>
        <w:t>05.05.2021</w:t>
      </w:r>
      <w:proofErr w:type="gramEnd"/>
    </w:p>
    <w:p w14:paraId="404CA73A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SŽ – CTD – Dokumentace a evidence</w:t>
      </w:r>
    </w:p>
    <w:p w14:paraId="57B834DC" w14:textId="77777777" w:rsidR="004E5ABA" w:rsidRDefault="004E5ABA" w:rsidP="004E5ABA">
      <w:pPr>
        <w:pStyle w:val="Bezmezer"/>
        <w:spacing w:after="120"/>
        <w:ind w:left="720"/>
        <w:rPr>
          <w:rFonts w:ascii="Verdana" w:hAnsi="Verdana"/>
          <w:b/>
        </w:rPr>
      </w:pPr>
      <w:r>
        <w:rPr>
          <w:rFonts w:ascii="Verdana" w:hAnsi="Verdana"/>
          <w:b/>
        </w:rPr>
        <w:t>Souhlasím</w:t>
      </w:r>
    </w:p>
    <w:p w14:paraId="50D0BF20" w14:textId="77777777" w:rsidR="004E5ABA" w:rsidRPr="00C71810" w:rsidRDefault="004E5ABA" w:rsidP="004E5ABA">
      <w:pPr>
        <w:spacing w:after="120"/>
        <w:rPr>
          <w:rFonts w:ascii="Verdana" w:hAnsi="Verdana"/>
        </w:rPr>
      </w:pPr>
      <w:r w:rsidRPr="00C71810">
        <w:rPr>
          <w:rFonts w:ascii="Verdana" w:hAnsi="Verdana"/>
        </w:rPr>
        <w:t xml:space="preserve">Za SKS Plzeň, </w:t>
      </w:r>
      <w:proofErr w:type="spellStart"/>
      <w:r w:rsidRPr="00C71810">
        <w:rPr>
          <w:rFonts w:ascii="Verdana" w:hAnsi="Verdana"/>
        </w:rPr>
        <w:t>Pitoňák</w:t>
      </w:r>
      <w:proofErr w:type="spellEnd"/>
      <w:r w:rsidRPr="00C71810">
        <w:rPr>
          <w:rFonts w:ascii="Verdana" w:hAnsi="Verdana"/>
        </w:rPr>
        <w:t>.</w:t>
      </w:r>
    </w:p>
    <w:p w14:paraId="73411B58" w14:textId="544BB42B" w:rsidR="004E5ABA" w:rsidRPr="00C71810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C71810">
        <w:rPr>
          <w:rFonts w:ascii="Verdana" w:hAnsi="Verdana"/>
        </w:rPr>
        <w:t xml:space="preserve">Pod nástupištěm je kreslena v řezu pouze kabelová trasa pro kabel NN, jak bude napojen RD deklarovaný vedle přístřešku z hlediska kabelů ZZ?  </w:t>
      </w:r>
    </w:p>
    <w:p w14:paraId="774BB7B3" w14:textId="4E3AB3DD" w:rsidR="00C71810" w:rsidRPr="00C71810" w:rsidRDefault="00C71810" w:rsidP="00C71810">
      <w:pPr>
        <w:spacing w:after="120"/>
        <w:rPr>
          <w:rFonts w:ascii="Verdana" w:hAnsi="Verdana"/>
        </w:rPr>
      </w:pPr>
      <w:r w:rsidRPr="00C71810">
        <w:rPr>
          <w:rFonts w:eastAsia="Verdana" w:cstheme="minorHAnsi"/>
          <w:color w:val="FF0000"/>
        </w:rPr>
        <w:t>Reakce: Zapracováno - Počítáno se společnou trasou založených v souběhu. Kabely ZZ budou s odstupem min 0,3m. Trasa doplněn modrou barvou do řezu. V situaci u popisu trasy upřesněno.</w:t>
      </w:r>
    </w:p>
    <w:p w14:paraId="23C2EE50" w14:textId="1F1D7427" w:rsidR="004E5ABA" w:rsidRPr="00C71810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C71810">
        <w:rPr>
          <w:rFonts w:ascii="Verdana" w:hAnsi="Verdana"/>
        </w:rPr>
        <w:t xml:space="preserve">Žádám o dopracování potencionálního budoucího uložení sdělovací kabeláže, pro případ požadavku napojení objektů, umístění KS, IS, apod., Tj. založení chrániček, žlabů nebo kabelů a HDPE, tak aby nemusela být degradována tato stavba. Využití stejné chráničky pro NN není možné z hlediska nepovolených souběhů dle ČSN 73 6005. </w:t>
      </w:r>
    </w:p>
    <w:p w14:paraId="47FDB231" w14:textId="1B6976BB" w:rsidR="00C71810" w:rsidRPr="00C71810" w:rsidRDefault="00C71810" w:rsidP="00C71810">
      <w:pPr>
        <w:spacing w:after="120"/>
        <w:rPr>
          <w:rFonts w:ascii="Verdana" w:hAnsi="Verdana"/>
        </w:rPr>
      </w:pPr>
      <w:r w:rsidRPr="00C71810">
        <w:rPr>
          <w:rFonts w:eastAsia="Verdana" w:cstheme="minorHAnsi"/>
          <w:color w:val="FF0000"/>
        </w:rPr>
        <w:t>Reakce: Zapracováno do TZ</w:t>
      </w:r>
    </w:p>
    <w:p w14:paraId="083D49E8" w14:textId="77777777" w:rsidR="004E5ABA" w:rsidRDefault="004E5ABA" w:rsidP="004E5ABA">
      <w:pPr>
        <w:spacing w:after="120"/>
        <w:rPr>
          <w:rFonts w:ascii="Verdana" w:hAnsi="Verdana"/>
          <w:b/>
          <w:u w:val="single"/>
        </w:rPr>
      </w:pPr>
      <w:r>
        <w:rPr>
          <w:rFonts w:ascii="Verdana" w:eastAsia="Arial" w:hAnsi="Verdana"/>
        </w:rPr>
        <w:t xml:space="preserve">Podepsal Čáp František dne </w:t>
      </w:r>
      <w:proofErr w:type="gramStart"/>
      <w:r>
        <w:rPr>
          <w:rFonts w:ascii="Verdana" w:eastAsia="Arial" w:hAnsi="Verdana"/>
        </w:rPr>
        <w:t>04.05.2021</w:t>
      </w:r>
      <w:proofErr w:type="gramEnd"/>
    </w:p>
    <w:p w14:paraId="324910C4" w14:textId="77777777" w:rsidR="004E5ABA" w:rsidRDefault="004E5ABA" w:rsidP="004E5ABA">
      <w:pPr>
        <w:spacing w:after="120"/>
        <w:rPr>
          <w:rFonts w:ascii="Verdana" w:eastAsia="Arial" w:hAnsi="Verdana"/>
          <w:b/>
          <w:u w:val="single"/>
        </w:rPr>
      </w:pPr>
      <w:r>
        <w:rPr>
          <w:rFonts w:ascii="Verdana" w:eastAsia="Arial" w:hAnsi="Verdana"/>
          <w:b/>
          <w:u w:val="single"/>
        </w:rPr>
        <w:t>Připomínky ÚT Plzeň – oddělení investiční</w:t>
      </w:r>
    </w:p>
    <w:p w14:paraId="3814ED9F" w14:textId="38C7E1EC" w:rsidR="004E5ABA" w:rsidRPr="00C11875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 w:rsidRPr="00C11875">
        <w:rPr>
          <w:rFonts w:ascii="Verdana" w:hAnsi="Verdana"/>
        </w:rPr>
        <w:t>Z dokumentace odstraňte služební schodiště</w:t>
      </w:r>
    </w:p>
    <w:p w14:paraId="6732EE34" w14:textId="2D6F147A" w:rsidR="00C11875" w:rsidRPr="00C11875" w:rsidRDefault="00C11875" w:rsidP="00C11875">
      <w:pPr>
        <w:spacing w:after="120"/>
        <w:rPr>
          <w:rFonts w:ascii="Verdana" w:hAnsi="Verdana" w:cs="Calibri"/>
          <w:color w:val="FF0000"/>
          <w:sz w:val="18"/>
        </w:rPr>
      </w:pPr>
      <w:r w:rsidRPr="00C11875">
        <w:rPr>
          <w:rFonts w:ascii="Verdana" w:hAnsi="Verdana" w:cs="Calibri"/>
          <w:color w:val="FF0000"/>
          <w:sz w:val="18"/>
        </w:rPr>
        <w:t>Reakce: Zapracováno</w:t>
      </w:r>
    </w:p>
    <w:p w14:paraId="15ECAC01" w14:textId="3D3B2BCE" w:rsidR="004E5ABA" w:rsidRPr="006D4BD8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6D4BD8">
        <w:rPr>
          <w:rFonts w:ascii="Verdana" w:hAnsi="Verdana"/>
        </w:rPr>
        <w:t>D</w:t>
      </w:r>
      <w:r w:rsidRPr="006D4BD8">
        <w:rPr>
          <w:rFonts w:ascii="Verdana" w:hAnsi="Verdana" w:cs="Calibri"/>
        </w:rPr>
        <w:t>o dokumentace doplňte řešení a osazení výstroje dráhy</w:t>
      </w:r>
    </w:p>
    <w:p w14:paraId="220C47B8" w14:textId="29E518EB" w:rsidR="006D4BD8" w:rsidRPr="006D4BD8" w:rsidRDefault="006D4BD8" w:rsidP="006D4BD8">
      <w:pPr>
        <w:spacing w:after="120"/>
        <w:rPr>
          <w:rFonts w:ascii="Verdana" w:hAnsi="Verdana" w:cs="Calibri"/>
          <w:color w:val="FF0000"/>
          <w:sz w:val="18"/>
        </w:rPr>
      </w:pPr>
      <w:r w:rsidRPr="006D4BD8">
        <w:rPr>
          <w:rFonts w:ascii="Verdana" w:hAnsi="Verdana" w:cs="Calibri"/>
          <w:color w:val="FF0000"/>
          <w:sz w:val="18"/>
        </w:rPr>
        <w:t>Reakce: Zapracováno</w:t>
      </w:r>
    </w:p>
    <w:p w14:paraId="338F6187" w14:textId="77777777" w:rsidR="004E5ABA" w:rsidRDefault="004E5ABA" w:rsidP="004E5ABA">
      <w:pPr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 xml:space="preserve">A Průvodní zpráva, 1. Identifikační údaje, </w:t>
      </w:r>
    </w:p>
    <w:p w14:paraId="1E9D569B" w14:textId="77777777" w:rsidR="004E5ABA" w:rsidRDefault="004E5ABA" w:rsidP="004E5ABA">
      <w:pPr>
        <w:rPr>
          <w:rFonts w:ascii="Verdana" w:hAnsi="Verdana"/>
          <w:b/>
        </w:rPr>
      </w:pPr>
      <w:r>
        <w:rPr>
          <w:rFonts w:ascii="Verdana" w:hAnsi="Verdana"/>
          <w:u w:val="single"/>
        </w:rPr>
        <w:t>1.1 Údaje o stavbě</w:t>
      </w:r>
    </w:p>
    <w:p w14:paraId="151034A1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>
        <w:rPr>
          <w:rFonts w:ascii="Verdana" w:hAnsi="Verdana"/>
        </w:rPr>
        <w:t xml:space="preserve">Opravit text:  Místo stavby:                         Železniční zastávka </w:t>
      </w:r>
      <w:proofErr w:type="spellStart"/>
      <w:r>
        <w:rPr>
          <w:rFonts w:ascii="Verdana" w:hAnsi="Verdana"/>
        </w:rPr>
        <w:t>Pernolec</w:t>
      </w:r>
      <w:proofErr w:type="spellEnd"/>
    </w:p>
    <w:p w14:paraId="29BFC06F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r>
        <w:rPr>
          <w:rFonts w:ascii="Verdana" w:hAnsi="Verdana"/>
        </w:rPr>
        <w:t>Opravit text:  Obce s rozšířenou působností: Tachov</w:t>
      </w:r>
    </w:p>
    <w:p w14:paraId="3C4621CA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/>
        </w:rPr>
        <w:t>Opravit</w:t>
      </w:r>
      <w:r>
        <w:rPr>
          <w:rFonts w:ascii="Verdana" w:hAnsi="Verdana" w:cs="Calibri"/>
        </w:rPr>
        <w:t xml:space="preserve"> text:  Charakter:                             Dopravní liniová stavba pro železnici, </w:t>
      </w:r>
    </w:p>
    <w:p w14:paraId="698B1673" w14:textId="77777777" w:rsidR="004E5ABA" w:rsidRDefault="004E5ABA" w:rsidP="004E5ABA">
      <w:pPr>
        <w:pStyle w:val="Odstavecseseznamem"/>
        <w:spacing w:after="120"/>
        <w:ind w:left="1134"/>
        <w:rPr>
          <w:rFonts w:ascii="Verdana" w:hAnsi="Verdana" w:cs="Calibri"/>
        </w:rPr>
      </w:pPr>
      <w:r>
        <w:rPr>
          <w:rFonts w:ascii="Verdana" w:hAnsi="Verdana" w:cs="Calibri"/>
        </w:rPr>
        <w:t xml:space="preserve">                                      cílem stavby je rekonstrukce železniční zastávky na trati </w:t>
      </w:r>
    </w:p>
    <w:p w14:paraId="17E93257" w14:textId="77777777" w:rsidR="004E5ABA" w:rsidRDefault="004E5ABA" w:rsidP="004E5ABA">
      <w:pPr>
        <w:pStyle w:val="Odstavecseseznamem"/>
        <w:spacing w:after="120"/>
        <w:ind w:left="1134"/>
        <w:rPr>
          <w:rFonts w:ascii="Verdana" w:hAnsi="Verdana" w:cs="Calibri"/>
        </w:rPr>
      </w:pPr>
      <w:r>
        <w:rPr>
          <w:rFonts w:ascii="Verdana" w:hAnsi="Verdana" w:cs="Calibri"/>
        </w:rPr>
        <w:t xml:space="preserve">                                      Domažlice – Planá u Mariánských Lázní. Jedná se o  </w:t>
      </w:r>
    </w:p>
    <w:p w14:paraId="683CF10B" w14:textId="77777777" w:rsidR="004E5ABA" w:rsidRDefault="004E5ABA" w:rsidP="004E5ABA">
      <w:pPr>
        <w:pStyle w:val="Odstavecseseznamem"/>
        <w:spacing w:after="120"/>
        <w:ind w:left="1134"/>
        <w:rPr>
          <w:rFonts w:ascii="Verdana" w:hAnsi="Verdana" w:cs="Calibri"/>
        </w:rPr>
      </w:pPr>
      <w:r>
        <w:rPr>
          <w:rFonts w:ascii="Verdana" w:hAnsi="Verdana" w:cs="Calibri"/>
        </w:rPr>
        <w:t xml:space="preserve">                                      stavbu trvalou.</w:t>
      </w:r>
    </w:p>
    <w:p w14:paraId="04F8311B" w14:textId="77777777" w:rsidR="000A3736" w:rsidRPr="00005F61" w:rsidRDefault="000A3736" w:rsidP="000A3736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>
        <w:rPr>
          <w:rFonts w:eastAsia="Verdana" w:cstheme="minorHAnsi"/>
          <w:color w:val="FF0000"/>
        </w:rPr>
        <w:t xml:space="preserve"> bylo upraveno (Ing. Špaček) </w:t>
      </w:r>
    </w:p>
    <w:p w14:paraId="408080D2" w14:textId="77777777" w:rsidR="004E5ABA" w:rsidRDefault="004E5ABA" w:rsidP="004E5ABA">
      <w:pPr>
        <w:rPr>
          <w:rFonts w:ascii="Verdana" w:hAnsi="Verdana" w:cs="Calibri-Bold"/>
          <w:bCs/>
          <w:u w:val="single"/>
        </w:rPr>
      </w:pPr>
    </w:p>
    <w:p w14:paraId="1CDAD1FB" w14:textId="77777777" w:rsidR="004E5ABA" w:rsidRPr="00753F83" w:rsidRDefault="004E5ABA" w:rsidP="004E5ABA">
      <w:pPr>
        <w:rPr>
          <w:rFonts w:ascii="Verdana" w:hAnsi="Verdana" w:cs="Calibri-Bold"/>
          <w:bCs/>
          <w:u w:val="single"/>
        </w:rPr>
      </w:pPr>
      <w:r w:rsidRPr="00753F83">
        <w:rPr>
          <w:rFonts w:ascii="Verdana" w:hAnsi="Verdana" w:cs="Calibri-Bold"/>
          <w:bCs/>
          <w:u w:val="single"/>
        </w:rPr>
        <w:t>1.2 Údaje o stavebníkovi</w:t>
      </w:r>
    </w:p>
    <w:p w14:paraId="11B64DEC" w14:textId="77777777" w:rsidR="004E5ABA" w:rsidRPr="00753F83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753F83">
        <w:rPr>
          <w:rFonts w:ascii="Verdana" w:hAnsi="Verdana" w:cs="Calibri"/>
        </w:rPr>
        <w:t xml:space="preserve">Opravit text:        Kontaktní adresa:             Správa železnic, státní organizace, </w:t>
      </w:r>
    </w:p>
    <w:p w14:paraId="19D81201" w14:textId="77777777" w:rsidR="004E5ABA" w:rsidRPr="00753F83" w:rsidRDefault="004E5ABA" w:rsidP="004E5ABA">
      <w:pPr>
        <w:pStyle w:val="Odstavecseseznamem"/>
        <w:spacing w:after="120"/>
        <w:ind w:left="1134"/>
        <w:rPr>
          <w:rFonts w:ascii="Verdana" w:hAnsi="Verdana" w:cs="Calibri"/>
        </w:rPr>
      </w:pPr>
      <w:r w:rsidRPr="00753F83">
        <w:rPr>
          <w:rFonts w:ascii="Verdana" w:hAnsi="Verdana" w:cs="Calibri"/>
        </w:rPr>
        <w:t xml:space="preserve">                                                                 Oblastní ředitelství Plzeň, </w:t>
      </w:r>
    </w:p>
    <w:p w14:paraId="11377DD8" w14:textId="77777777" w:rsidR="004E5ABA" w:rsidRPr="00753F83" w:rsidRDefault="004E5ABA" w:rsidP="004E5ABA">
      <w:pPr>
        <w:pStyle w:val="Odstavecseseznamem"/>
        <w:spacing w:after="120"/>
        <w:ind w:left="1134"/>
        <w:rPr>
          <w:rFonts w:ascii="Verdana" w:hAnsi="Verdana" w:cs="Calibri"/>
        </w:rPr>
      </w:pPr>
      <w:r w:rsidRPr="00753F83">
        <w:rPr>
          <w:rFonts w:ascii="Verdana" w:hAnsi="Verdana" w:cs="Calibri"/>
        </w:rPr>
        <w:t xml:space="preserve">                                                                 Sušická 1168/23, 326 00 Plzeň </w:t>
      </w:r>
    </w:p>
    <w:p w14:paraId="18E373E7" w14:textId="77777777" w:rsidR="004E5ABA" w:rsidRPr="00753F83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753F83">
        <w:rPr>
          <w:rFonts w:ascii="Verdana" w:hAnsi="Verdana" w:cs="Calibri"/>
        </w:rPr>
        <w:t>Opravit text:  Hlavní inženýr stavby:            Miroslav Úlovec</w:t>
      </w:r>
    </w:p>
    <w:p w14:paraId="68E233BE" w14:textId="77777777" w:rsidR="000E723E" w:rsidRPr="00753F83" w:rsidRDefault="000E723E" w:rsidP="000E723E">
      <w:pPr>
        <w:jc w:val="both"/>
        <w:rPr>
          <w:rFonts w:eastAsia="Verdana" w:cstheme="minorHAnsi"/>
          <w:color w:val="FF0000"/>
        </w:rPr>
      </w:pPr>
      <w:r w:rsidRPr="00753F83">
        <w:rPr>
          <w:rFonts w:eastAsia="Verdana" w:cstheme="minorHAnsi"/>
          <w:color w:val="FF0000"/>
        </w:rPr>
        <w:t xml:space="preserve">Reakce: bylo upraveno (Ing. Špaček) </w:t>
      </w:r>
    </w:p>
    <w:p w14:paraId="48E7DD29" w14:textId="77777777" w:rsidR="004E5ABA" w:rsidRPr="00753F83" w:rsidRDefault="004E5ABA" w:rsidP="004E5ABA">
      <w:pPr>
        <w:rPr>
          <w:rFonts w:ascii="Verdana" w:hAnsi="Verdana" w:cs="Calibri-Bold"/>
          <w:bCs/>
          <w:i/>
        </w:rPr>
      </w:pPr>
      <w:r w:rsidRPr="00753F83">
        <w:rPr>
          <w:rFonts w:ascii="Verdana" w:hAnsi="Verdana" w:cs="Calibri-Bold"/>
          <w:bCs/>
          <w:u w:val="single"/>
        </w:rPr>
        <w:t>3. Seznam výchozích podkladů</w:t>
      </w:r>
      <w:r w:rsidRPr="00753F83">
        <w:rPr>
          <w:rFonts w:ascii="Verdana" w:hAnsi="Verdana" w:cs="Calibri-Bold"/>
          <w:b/>
          <w:bCs/>
        </w:rPr>
        <w:t xml:space="preserve">  </w:t>
      </w:r>
    </w:p>
    <w:p w14:paraId="021C3F45" w14:textId="77777777" w:rsidR="004E5ABA" w:rsidRPr="00753F83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 w:rsidRPr="00753F83">
        <w:rPr>
          <w:rFonts w:ascii="Verdana" w:hAnsi="Verdana" w:cs="Calibri"/>
        </w:rPr>
        <w:lastRenderedPageBreak/>
        <w:t>Níže</w:t>
      </w:r>
      <w:r w:rsidRPr="00753F83">
        <w:rPr>
          <w:rFonts w:ascii="Verdana" w:hAnsi="Verdana" w:cs="Calibri-Bold"/>
          <w:bCs/>
        </w:rPr>
        <w:t xml:space="preserve"> opravte texty směrnic a předpisů:</w:t>
      </w:r>
    </w:p>
    <w:p w14:paraId="10B3F796" w14:textId="77777777" w:rsidR="004E5ABA" w:rsidRPr="00753F83" w:rsidRDefault="004E5ABA" w:rsidP="004E5ABA">
      <w:pPr>
        <w:rPr>
          <w:rFonts w:ascii="Verdana" w:hAnsi="Verdana" w:cs="Calibri-Bold"/>
          <w:bCs/>
          <w:u w:val="single"/>
        </w:rPr>
      </w:pPr>
      <w:r w:rsidRPr="00753F83">
        <w:rPr>
          <w:rFonts w:ascii="Verdana" w:hAnsi="Verdana" w:cs="Calibri-Bold"/>
          <w:bCs/>
          <w:u w:val="single"/>
        </w:rPr>
        <w:t>Dokumenty:</w:t>
      </w:r>
    </w:p>
    <w:p w14:paraId="632DEDD7" w14:textId="77777777" w:rsidR="004E5ABA" w:rsidRPr="00753F83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 w:cs="Calibri-Bold"/>
          <w:bCs/>
        </w:rPr>
      </w:pPr>
      <w:r w:rsidRPr="00753F83">
        <w:rPr>
          <w:rFonts w:ascii="Verdana" w:hAnsi="Verdana" w:cs="Calibri-Bold"/>
          <w:bCs/>
        </w:rPr>
        <w:t xml:space="preserve">Směrnice Generálního ředitele SŽ, </w:t>
      </w:r>
      <w:proofErr w:type="spellStart"/>
      <w:proofErr w:type="gramStart"/>
      <w:r w:rsidRPr="00753F83">
        <w:rPr>
          <w:rFonts w:ascii="Verdana" w:hAnsi="Verdana" w:cs="Calibri-Bold"/>
          <w:bCs/>
        </w:rPr>
        <w:t>s.o</w:t>
      </w:r>
      <w:proofErr w:type="spellEnd"/>
      <w:r w:rsidRPr="00753F83">
        <w:rPr>
          <w:rFonts w:ascii="Verdana" w:hAnsi="Verdana" w:cs="Calibri-Bold"/>
          <w:bCs/>
        </w:rPr>
        <w:t>.</w:t>
      </w:r>
      <w:proofErr w:type="gramEnd"/>
      <w:r w:rsidRPr="00753F83">
        <w:rPr>
          <w:rFonts w:ascii="Verdana" w:hAnsi="Verdana" w:cs="Calibri-Bold"/>
          <w:bCs/>
        </w:rPr>
        <w:t>,:</w:t>
      </w:r>
    </w:p>
    <w:p w14:paraId="740A325C" w14:textId="77777777" w:rsidR="004E5ABA" w:rsidRPr="00753F83" w:rsidRDefault="004E5ABA" w:rsidP="004E5ABA">
      <w:pPr>
        <w:pStyle w:val="Odstavecseseznamem"/>
        <w:spacing w:after="200" w:line="276" w:lineRule="auto"/>
        <w:rPr>
          <w:rFonts w:ascii="Verdana" w:hAnsi="Verdana" w:cs="Calibri-Bold"/>
          <w:bCs/>
        </w:rPr>
      </w:pPr>
    </w:p>
    <w:p w14:paraId="463AEAC8" w14:textId="77777777" w:rsidR="004E5ABA" w:rsidRPr="00753F83" w:rsidRDefault="004E5ABA" w:rsidP="004E5ABA">
      <w:pPr>
        <w:pStyle w:val="Odstavecseseznamem"/>
        <w:numPr>
          <w:ilvl w:val="1"/>
          <w:numId w:val="48"/>
        </w:numPr>
        <w:spacing w:after="200" w:line="276" w:lineRule="auto"/>
        <w:rPr>
          <w:rFonts w:ascii="Verdana" w:hAnsi="Verdana" w:cs="Calibri-Bold"/>
          <w:bCs/>
        </w:rPr>
      </w:pPr>
      <w:r w:rsidRPr="00753F83">
        <w:rPr>
          <w:rFonts w:ascii="Verdana" w:hAnsi="Verdana" w:cs="Calibri-Bold"/>
          <w:bCs/>
        </w:rPr>
        <w:t>č. 32</w:t>
      </w:r>
      <w:r w:rsidRPr="00753F83">
        <w:rPr>
          <w:rFonts w:ascii="Verdana" w:hAnsi="Verdana"/>
        </w:rPr>
        <w:t xml:space="preserve"> - </w:t>
      </w:r>
      <w:r w:rsidRPr="00753F83">
        <w:rPr>
          <w:rFonts w:ascii="Verdana" w:hAnsi="Verdana" w:cs="Calibri-Bold"/>
          <w:bCs/>
        </w:rPr>
        <w:t>Zásady rekonstrukce regionálních drah“</w:t>
      </w:r>
      <w:r w:rsidRPr="00753F83">
        <w:rPr>
          <w:rFonts w:ascii="Verdana" w:hAnsi="Verdana"/>
        </w:rPr>
        <w:t xml:space="preserve"> </w:t>
      </w:r>
      <w:r w:rsidRPr="00753F83">
        <w:rPr>
          <w:rFonts w:ascii="Verdana" w:hAnsi="Verdana" w:cs="Calibri-Bold"/>
          <w:bCs/>
        </w:rPr>
        <w:t>v platném znění</w:t>
      </w:r>
    </w:p>
    <w:p w14:paraId="5D4DE221" w14:textId="77777777" w:rsidR="004E5ABA" w:rsidRPr="00753F83" w:rsidRDefault="004E5ABA" w:rsidP="004E5ABA">
      <w:pPr>
        <w:pStyle w:val="Odstavecseseznamem"/>
        <w:numPr>
          <w:ilvl w:val="1"/>
          <w:numId w:val="48"/>
        </w:numPr>
        <w:spacing w:after="200" w:line="276" w:lineRule="auto"/>
        <w:rPr>
          <w:rFonts w:ascii="Verdana" w:hAnsi="Verdana" w:cs="Calibri-Bold"/>
          <w:bCs/>
        </w:rPr>
      </w:pPr>
      <w:r w:rsidRPr="00753F83">
        <w:rPr>
          <w:rFonts w:ascii="Verdana" w:hAnsi="Verdana" w:cs="Calibri-Bold"/>
          <w:bCs/>
        </w:rPr>
        <w:t xml:space="preserve">č. 20 - Směrnice pro stanovení a členění investičních nákladů staveb státní organizace Správa železniční dopravní cesty (platnost od </w:t>
      </w:r>
      <w:proofErr w:type="gramStart"/>
      <w:r w:rsidRPr="00753F83">
        <w:rPr>
          <w:rFonts w:ascii="Verdana" w:hAnsi="Verdana" w:cs="Calibri-Bold"/>
          <w:bCs/>
        </w:rPr>
        <w:t>01.08.2017</w:t>
      </w:r>
      <w:proofErr w:type="gramEnd"/>
      <w:r w:rsidRPr="00753F83">
        <w:rPr>
          <w:rFonts w:ascii="Verdana" w:hAnsi="Verdana" w:cs="Calibri-Bold"/>
          <w:bCs/>
        </w:rPr>
        <w:t>)</w:t>
      </w:r>
    </w:p>
    <w:p w14:paraId="0FE90646" w14:textId="77777777" w:rsidR="004E5ABA" w:rsidRPr="00753F83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 w:cs="Calibri"/>
        </w:rPr>
      </w:pPr>
      <w:r w:rsidRPr="00753F83">
        <w:rPr>
          <w:rFonts w:ascii="Verdana" w:hAnsi="Verdana" w:cs="Calibri"/>
        </w:rPr>
        <w:t xml:space="preserve">Geodetické zaměření, SŽG </w:t>
      </w:r>
    </w:p>
    <w:p w14:paraId="79A26FB0" w14:textId="77777777" w:rsidR="004E5ABA" w:rsidRPr="00753F83" w:rsidRDefault="004E5ABA" w:rsidP="004E5ABA">
      <w:pPr>
        <w:rPr>
          <w:rFonts w:ascii="Verdana" w:hAnsi="Verdana" w:cs="Calibri-Bold"/>
          <w:bCs/>
          <w:u w:val="single"/>
        </w:rPr>
      </w:pPr>
      <w:r w:rsidRPr="00753F83">
        <w:rPr>
          <w:rFonts w:ascii="Verdana" w:hAnsi="Verdana" w:cs="Calibri-Bold"/>
          <w:bCs/>
          <w:u w:val="single"/>
        </w:rPr>
        <w:t>Zákony a vyhlášky</w:t>
      </w:r>
    </w:p>
    <w:p w14:paraId="67A39EFB" w14:textId="77777777" w:rsidR="004E5ABA" w:rsidRPr="00753F83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 w:cs="Calibri"/>
        </w:rPr>
      </w:pPr>
      <w:r w:rsidRPr="00753F83">
        <w:rPr>
          <w:rFonts w:ascii="Verdana" w:hAnsi="Verdana" w:cs="Calibri"/>
        </w:rPr>
        <w:t xml:space="preserve">Zákon 185/2001 </w:t>
      </w:r>
      <w:proofErr w:type="gramStart"/>
      <w:r w:rsidRPr="00753F83">
        <w:rPr>
          <w:rFonts w:ascii="Verdana" w:hAnsi="Verdana" w:cs="Calibri"/>
        </w:rPr>
        <w:t>Sb.  na</w:t>
      </w:r>
      <w:proofErr w:type="gramEnd"/>
      <w:r w:rsidRPr="00753F83">
        <w:rPr>
          <w:rFonts w:ascii="Verdana" w:hAnsi="Verdana" w:cs="Calibri"/>
        </w:rPr>
        <w:t xml:space="preserve">  541/2020 Sb., o odpadech, … </w:t>
      </w:r>
    </w:p>
    <w:p w14:paraId="0B1700B1" w14:textId="77777777" w:rsidR="004E5ABA" w:rsidRPr="00753F83" w:rsidRDefault="004E5ABA" w:rsidP="004E5ABA">
      <w:pPr>
        <w:rPr>
          <w:rFonts w:ascii="Verdana" w:hAnsi="Verdana" w:cs="Calibri-Bold"/>
          <w:bCs/>
          <w:u w:val="single"/>
        </w:rPr>
      </w:pPr>
      <w:r w:rsidRPr="00753F83">
        <w:rPr>
          <w:rFonts w:ascii="Verdana" w:hAnsi="Verdana" w:cs="Calibri-Bold"/>
          <w:bCs/>
          <w:u w:val="single"/>
        </w:rPr>
        <w:t>Normy, předpisy</w:t>
      </w:r>
    </w:p>
    <w:p w14:paraId="0C82434C" w14:textId="77777777" w:rsidR="004E5ABA" w:rsidRPr="00753F83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 w:cs="Calibri-Bold"/>
          <w:b/>
          <w:bCs/>
        </w:rPr>
      </w:pPr>
      <w:r w:rsidRPr="00753F83">
        <w:rPr>
          <w:rFonts w:ascii="Verdana" w:eastAsia="SymbolMT" w:hAnsi="Verdana" w:cs="Calibri"/>
          <w:b/>
        </w:rPr>
        <w:t>SŽ S4,</w:t>
      </w:r>
      <w:r w:rsidRPr="00753F83">
        <w:rPr>
          <w:rFonts w:ascii="Verdana" w:eastAsia="SymbolMT" w:hAnsi="Verdana" w:cs="Calibri"/>
        </w:rPr>
        <w:t xml:space="preserve"> Železniční spodek</w:t>
      </w:r>
      <w:r w:rsidRPr="00753F83">
        <w:rPr>
          <w:rFonts w:ascii="Verdana" w:hAnsi="Verdana" w:cs="Calibri-Bold"/>
          <w:b/>
          <w:bCs/>
        </w:rPr>
        <w:t xml:space="preserve"> </w:t>
      </w:r>
    </w:p>
    <w:p w14:paraId="7C5C6889" w14:textId="77777777" w:rsidR="004E5ABA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/>
        </w:rPr>
      </w:pPr>
      <w:r w:rsidRPr="00753F83">
        <w:rPr>
          <w:rFonts w:ascii="Verdana" w:hAnsi="Verdana" w:cs="Calibri-Bold"/>
          <w:b/>
          <w:bCs/>
        </w:rPr>
        <w:t xml:space="preserve">SŽ Bp1, </w:t>
      </w:r>
      <w:r w:rsidRPr="00753F83">
        <w:rPr>
          <w:rFonts w:ascii="Verdana" w:hAnsi="Verdana" w:cs="Tahoma"/>
          <w:color w:val="000000"/>
        </w:rPr>
        <w:t>Pokyny provozovatele</w:t>
      </w:r>
      <w:r>
        <w:rPr>
          <w:rFonts w:ascii="Verdana" w:hAnsi="Verdana" w:cs="Tahoma"/>
          <w:color w:val="000000"/>
        </w:rPr>
        <w:t xml:space="preserve"> dráhy k zajištění bezpečnosti a k ochraně zdraví osob při činnostech a pohybu v jeho prostorách a v prostorách železniční dráhy provozované Správou železnic, státní organizací </w:t>
      </w:r>
      <w:r>
        <w:rPr>
          <w:rFonts w:ascii="Verdana" w:hAnsi="Verdana"/>
        </w:rPr>
        <w:t xml:space="preserve">(platnost od </w:t>
      </w:r>
      <w:proofErr w:type="gramStart"/>
      <w:r>
        <w:rPr>
          <w:rFonts w:ascii="Verdana" w:hAnsi="Verdana"/>
        </w:rPr>
        <w:t>01.01.2021</w:t>
      </w:r>
      <w:proofErr w:type="gramEnd"/>
      <w:r>
        <w:rPr>
          <w:rFonts w:ascii="Verdana" w:hAnsi="Verdana"/>
        </w:rPr>
        <w:t>).</w:t>
      </w:r>
    </w:p>
    <w:p w14:paraId="00235D3D" w14:textId="77777777" w:rsidR="004E5ABA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 w:cs="Tahoma"/>
          <w:color w:val="000000"/>
        </w:rPr>
      </w:pPr>
      <w:r>
        <w:rPr>
          <w:rFonts w:ascii="Verdana" w:hAnsi="Verdana" w:cs="Calibri-Bold"/>
          <w:b/>
          <w:bCs/>
        </w:rPr>
        <w:t xml:space="preserve">SŽ </w:t>
      </w:r>
      <w:proofErr w:type="spellStart"/>
      <w:r>
        <w:rPr>
          <w:rFonts w:ascii="Verdana" w:hAnsi="Verdana" w:cs="Calibri-Bold"/>
          <w:b/>
          <w:bCs/>
        </w:rPr>
        <w:t>Bp</w:t>
      </w:r>
      <w:proofErr w:type="spellEnd"/>
      <w:r>
        <w:rPr>
          <w:rFonts w:ascii="Verdana" w:hAnsi="Verdana" w:cs="Calibri-Bold"/>
          <w:b/>
          <w:bCs/>
        </w:rPr>
        <w:t xml:space="preserve"> 2, </w:t>
      </w:r>
      <w:r>
        <w:rPr>
          <w:rFonts w:ascii="Verdana" w:hAnsi="Verdana" w:cs="Tahoma"/>
          <w:color w:val="000000"/>
        </w:rPr>
        <w:t xml:space="preserve">Předpis o bezpečnosti a ochraně zdraví při práci zaměstnanců Správy železnic, státní organizace (platnost od </w:t>
      </w:r>
      <w:proofErr w:type="gramStart"/>
      <w:r>
        <w:rPr>
          <w:rFonts w:ascii="Verdana" w:hAnsi="Verdana" w:cs="Tahoma"/>
          <w:color w:val="000000"/>
        </w:rPr>
        <w:t>01.01.2021</w:t>
      </w:r>
      <w:proofErr w:type="gramEnd"/>
      <w:r>
        <w:rPr>
          <w:rFonts w:ascii="Verdana" w:hAnsi="Verdana" w:cs="Tahoma"/>
          <w:color w:val="000000"/>
        </w:rPr>
        <w:t>).</w:t>
      </w:r>
    </w:p>
    <w:p w14:paraId="67BC9E3C" w14:textId="77777777" w:rsidR="004E5ABA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/>
        </w:rPr>
      </w:pPr>
      <w:r>
        <w:rPr>
          <w:rFonts w:ascii="Verdana" w:hAnsi="Verdana" w:cs="Calibri-Bold"/>
          <w:b/>
          <w:bCs/>
        </w:rPr>
        <w:t xml:space="preserve">SŽ </w:t>
      </w:r>
      <w:proofErr w:type="spellStart"/>
      <w:r>
        <w:rPr>
          <w:rFonts w:ascii="Verdana" w:hAnsi="Verdana" w:cs="Calibri-Bold"/>
          <w:b/>
          <w:bCs/>
        </w:rPr>
        <w:t>Bp</w:t>
      </w:r>
      <w:proofErr w:type="spellEnd"/>
      <w:r>
        <w:rPr>
          <w:rFonts w:ascii="Verdana" w:hAnsi="Verdana" w:cs="Calibri-Bold"/>
          <w:b/>
          <w:bCs/>
        </w:rPr>
        <w:t xml:space="preserve"> 3, </w:t>
      </w:r>
      <w:r>
        <w:rPr>
          <w:rFonts w:ascii="Verdana" w:hAnsi="Verdana" w:cs="Calibri-Bold"/>
          <w:bCs/>
        </w:rPr>
        <w:t xml:space="preserve">Bezpečnost a ochrana zdraví při práci na stavbách a při stavebních činnostech v prostorách Správy železnic, státní organizace (platnost od </w:t>
      </w:r>
      <w:proofErr w:type="gramStart"/>
      <w:r>
        <w:rPr>
          <w:rFonts w:ascii="Verdana" w:hAnsi="Verdana" w:cs="Calibri-Bold"/>
          <w:bCs/>
        </w:rPr>
        <w:t>01.01.2021</w:t>
      </w:r>
      <w:proofErr w:type="gramEnd"/>
      <w:r>
        <w:rPr>
          <w:rFonts w:ascii="Verdana" w:hAnsi="Verdana" w:cs="Calibri-Bold"/>
          <w:bCs/>
        </w:rPr>
        <w:t>).</w:t>
      </w:r>
    </w:p>
    <w:p w14:paraId="4A0F6307" w14:textId="77777777" w:rsidR="004E5ABA" w:rsidRDefault="004E5ABA" w:rsidP="004E5ABA">
      <w:pPr>
        <w:pStyle w:val="Odstavecseseznamem"/>
        <w:numPr>
          <w:ilvl w:val="0"/>
          <w:numId w:val="48"/>
        </w:numPr>
        <w:spacing w:after="200" w:line="276" w:lineRule="auto"/>
        <w:rPr>
          <w:rFonts w:ascii="Verdana" w:hAnsi="Verdana"/>
        </w:rPr>
      </w:pPr>
      <w:r>
        <w:rPr>
          <w:rFonts w:ascii="Verdana" w:hAnsi="Verdana"/>
          <w:b/>
        </w:rPr>
        <w:t>Směrnice SŽ č. 118</w:t>
      </w:r>
      <w:r>
        <w:rPr>
          <w:rFonts w:ascii="Verdana" w:hAnsi="Verdana"/>
        </w:rPr>
        <w:t xml:space="preserve"> Orientační a informační systém v železničních stanicích a na železničních zastávkách (platnost od </w:t>
      </w:r>
      <w:proofErr w:type="gramStart"/>
      <w:r>
        <w:rPr>
          <w:rFonts w:ascii="Verdana" w:hAnsi="Verdana"/>
        </w:rPr>
        <w:t>10.5.2021</w:t>
      </w:r>
      <w:proofErr w:type="gramEnd"/>
      <w:r>
        <w:rPr>
          <w:rFonts w:ascii="Verdana" w:hAnsi="Verdana"/>
        </w:rPr>
        <w:t>).</w:t>
      </w:r>
    </w:p>
    <w:p w14:paraId="4B56D5BD" w14:textId="77777777" w:rsidR="000E723E" w:rsidRPr="000E723E" w:rsidRDefault="000E723E" w:rsidP="000E723E">
      <w:pPr>
        <w:jc w:val="both"/>
        <w:rPr>
          <w:rFonts w:eastAsia="Verdana" w:cstheme="minorHAnsi"/>
          <w:color w:val="FF0000"/>
        </w:rPr>
      </w:pPr>
      <w:r w:rsidRPr="000E723E">
        <w:rPr>
          <w:rFonts w:eastAsia="Verdana" w:cstheme="minorHAnsi"/>
          <w:color w:val="FF0000"/>
        </w:rPr>
        <w:t xml:space="preserve">Reakce: bylo upraveno (Ing. Špaček) </w:t>
      </w:r>
    </w:p>
    <w:p w14:paraId="5D529777" w14:textId="77777777" w:rsidR="004E5ABA" w:rsidRDefault="004E5ABA" w:rsidP="004E5ABA">
      <w:pPr>
        <w:rPr>
          <w:rFonts w:ascii="Verdana" w:hAnsi="Verdana" w:cs="Calibri-Bold"/>
          <w:bCs/>
          <w:u w:val="single"/>
        </w:rPr>
      </w:pPr>
      <w:r>
        <w:rPr>
          <w:rFonts w:ascii="Verdana" w:hAnsi="Verdana"/>
          <w:u w:val="single"/>
        </w:rPr>
        <w:t xml:space="preserve">B </w:t>
      </w:r>
      <w:r>
        <w:rPr>
          <w:rFonts w:ascii="Verdana" w:hAnsi="Verdana" w:cs="Calibri-Bold"/>
          <w:bCs/>
          <w:u w:val="single"/>
        </w:rPr>
        <w:t>Souhrnná technická zpráva</w:t>
      </w:r>
    </w:p>
    <w:p w14:paraId="448987F9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>
        <w:rPr>
          <w:rFonts w:ascii="Verdana" w:hAnsi="Verdana" w:cs="Calibri-Bold"/>
          <w:bCs/>
        </w:rPr>
        <w:t>Dokumentace nikde neřeší osazení návěstí „Konec nástupiště“.</w:t>
      </w:r>
    </w:p>
    <w:p w14:paraId="6B3229D4" w14:textId="77777777" w:rsidR="000E723E" w:rsidRPr="000E723E" w:rsidRDefault="000E723E" w:rsidP="000E723E">
      <w:pPr>
        <w:jc w:val="both"/>
        <w:rPr>
          <w:rFonts w:eastAsia="Verdana" w:cstheme="minorHAnsi"/>
          <w:color w:val="FF0000"/>
        </w:rPr>
      </w:pPr>
      <w:r w:rsidRPr="000E723E">
        <w:rPr>
          <w:rFonts w:eastAsia="Verdana" w:cstheme="minorHAnsi"/>
          <w:color w:val="FF0000"/>
        </w:rPr>
        <w:t xml:space="preserve">Reakce: bylo </w:t>
      </w:r>
      <w:r>
        <w:rPr>
          <w:rFonts w:eastAsia="Verdana" w:cstheme="minorHAnsi"/>
          <w:color w:val="FF0000"/>
        </w:rPr>
        <w:t>doplněno do SO 201</w:t>
      </w:r>
      <w:r w:rsidRPr="000E723E">
        <w:rPr>
          <w:rFonts w:eastAsia="Verdana" w:cstheme="minorHAnsi"/>
          <w:color w:val="FF0000"/>
        </w:rPr>
        <w:t xml:space="preserve"> (Ing. Špaček) </w:t>
      </w:r>
    </w:p>
    <w:p w14:paraId="7E7BAA11" w14:textId="77777777" w:rsidR="004E5ABA" w:rsidRDefault="004E5ABA" w:rsidP="004E5ABA">
      <w:pPr>
        <w:autoSpaceDE w:val="0"/>
        <w:autoSpaceDN w:val="0"/>
        <w:adjustRightInd w:val="0"/>
        <w:spacing w:line="240" w:lineRule="auto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1.2 Soulad s územně plánovací dokumentací</w:t>
      </w:r>
    </w:p>
    <w:p w14:paraId="69383859" w14:textId="77777777" w:rsidR="004E5ABA" w:rsidRPr="000E723E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/>
        </w:rPr>
      </w:pPr>
      <w:proofErr w:type="gramStart"/>
      <w:r>
        <w:rPr>
          <w:rFonts w:ascii="Verdana" w:hAnsi="Verdana"/>
        </w:rPr>
        <w:t xml:space="preserve">Opravte:   </w:t>
      </w:r>
      <w:r>
        <w:rPr>
          <w:rFonts w:ascii="Verdana" w:hAnsi="Verdana"/>
          <w:i/>
        </w:rPr>
        <w:t>…</w:t>
      </w:r>
      <w:proofErr w:type="gramEnd"/>
      <w:r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s </w:t>
      </w:r>
      <w:r>
        <w:rPr>
          <w:rFonts w:ascii="Verdana" w:hAnsi="Verdana" w:cs="Calibri"/>
        </w:rPr>
        <w:t>územním</w:t>
      </w:r>
      <w:r>
        <w:rPr>
          <w:rFonts w:ascii="Verdana" w:hAnsi="Verdana"/>
        </w:rPr>
        <w:t xml:space="preserve"> plánem obce Částkov - </w:t>
      </w:r>
      <w:proofErr w:type="spellStart"/>
      <w:r>
        <w:rPr>
          <w:rFonts w:ascii="Verdana" w:hAnsi="Verdana"/>
        </w:rPr>
        <w:t>Pernolec</w:t>
      </w:r>
      <w:proofErr w:type="spellEnd"/>
      <w:r>
        <w:rPr>
          <w:rFonts w:ascii="Verdana" w:hAnsi="Verdana"/>
          <w:i/>
        </w:rPr>
        <w:t xml:space="preserve"> …</w:t>
      </w:r>
    </w:p>
    <w:p w14:paraId="2CD69702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3F6BF80D" w14:textId="77777777" w:rsidR="004E5ABA" w:rsidRDefault="004E5ABA" w:rsidP="004E5ABA">
      <w:pPr>
        <w:autoSpaceDE w:val="0"/>
        <w:autoSpaceDN w:val="0"/>
        <w:adjustRightInd w:val="0"/>
        <w:spacing w:line="240" w:lineRule="auto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1.7 Ochranná území podle jiných právních předpisů</w:t>
      </w:r>
    </w:p>
    <w:p w14:paraId="2C17D9C6" w14:textId="77777777" w:rsidR="004E5ABA" w:rsidRDefault="004E5ABA" w:rsidP="004E5ABA">
      <w:pPr>
        <w:autoSpaceDE w:val="0"/>
        <w:autoSpaceDN w:val="0"/>
        <w:adjustRightInd w:val="0"/>
        <w:spacing w:line="240" w:lineRule="auto"/>
        <w:rPr>
          <w:rFonts w:ascii="Verdana" w:hAnsi="Verdana" w:cs="Calibri"/>
          <w:u w:val="single"/>
        </w:rPr>
      </w:pPr>
      <w:r>
        <w:rPr>
          <w:rFonts w:ascii="Verdana" w:hAnsi="Verdana"/>
          <w:u w:val="single"/>
        </w:rPr>
        <w:t>OCHRANNÉ</w:t>
      </w:r>
      <w:r>
        <w:rPr>
          <w:rFonts w:ascii="Verdana" w:hAnsi="Verdana" w:cs="Calibri"/>
          <w:u w:val="single"/>
        </w:rPr>
        <w:t xml:space="preserve"> PÁSMO DRÁHY</w:t>
      </w:r>
    </w:p>
    <w:p w14:paraId="2A0A4C9C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 xml:space="preserve">Doplňte: </w:t>
      </w:r>
      <w:r>
        <w:rPr>
          <w:rFonts w:ascii="Verdana" w:hAnsi="Verdana" w:cs="Calibri"/>
          <w:i/>
        </w:rPr>
        <w:t>„a“</w:t>
      </w:r>
      <w:r>
        <w:rPr>
          <w:rFonts w:ascii="Verdana" w:hAnsi="Verdana" w:cs="Calibri"/>
        </w:rPr>
        <w:t xml:space="preserve">  - Ochranné pásmo dráhy tvoří podle zákona č. 266/1994 </w:t>
      </w:r>
      <w:proofErr w:type="gramStart"/>
      <w:r>
        <w:rPr>
          <w:rFonts w:ascii="Verdana" w:hAnsi="Verdana" w:cs="Calibri"/>
        </w:rPr>
        <w:t>Sb.,  …</w:t>
      </w:r>
      <w:proofErr w:type="gramEnd"/>
      <w:r>
        <w:rPr>
          <w:rFonts w:ascii="Verdana" w:hAnsi="Verdana" w:cs="Calibri"/>
        </w:rPr>
        <w:t>.</w:t>
      </w:r>
    </w:p>
    <w:p w14:paraId="6829C1AE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24F81537" w14:textId="77777777" w:rsidR="007F09B6" w:rsidRDefault="007F09B6" w:rsidP="004E5ABA">
      <w:pPr>
        <w:rPr>
          <w:rFonts w:ascii="Verdana" w:hAnsi="Verdana" w:cs="Calibri-Bold"/>
          <w:bCs/>
          <w:u w:val="single"/>
        </w:rPr>
      </w:pPr>
    </w:p>
    <w:p w14:paraId="5C52B320" w14:textId="77777777" w:rsidR="004E5ABA" w:rsidRDefault="004E5ABA" w:rsidP="004E5ABA">
      <w:pPr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1.13.3 Jiné investice</w:t>
      </w:r>
    </w:p>
    <w:p w14:paraId="6BAEABCA" w14:textId="77777777" w:rsidR="004E5ABA" w:rsidRPr="007F09B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proofErr w:type="gramStart"/>
      <w:r>
        <w:rPr>
          <w:rFonts w:ascii="Verdana" w:hAnsi="Verdana" w:cs="Calibri-Bold"/>
          <w:bCs/>
        </w:rPr>
        <w:t>Doplňte: „</w:t>
      </w:r>
      <w:r>
        <w:rPr>
          <w:rFonts w:ascii="Verdana" w:hAnsi="Verdana" w:cs="Calibri-Bold"/>
          <w:bCs/>
          <w:i/>
        </w:rPr>
        <w:t>u</w:t>
      </w:r>
      <w:r>
        <w:rPr>
          <w:rFonts w:ascii="Verdana" w:hAnsi="Verdana" w:cs="Calibri-Bold"/>
          <w:bCs/>
        </w:rPr>
        <w:t>“   …</w:t>
      </w:r>
      <w:proofErr w:type="gramEnd"/>
      <w:r>
        <w:rPr>
          <w:rFonts w:ascii="Verdana" w:hAnsi="Verdana" w:cs="Calibri"/>
        </w:rPr>
        <w:t xml:space="preserve"> úrovňového přejezdu P766 …</w:t>
      </w:r>
    </w:p>
    <w:p w14:paraId="27014411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769D185D" w14:textId="77777777" w:rsidR="004E5ABA" w:rsidRDefault="004E5ABA" w:rsidP="004E5ABA">
      <w:pPr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2.1.3 Trvalá nebo dočasná stavba</w:t>
      </w:r>
    </w:p>
    <w:p w14:paraId="03BC9FF9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proofErr w:type="gramStart"/>
      <w:r>
        <w:rPr>
          <w:rFonts w:ascii="Verdana" w:hAnsi="Verdana" w:cs="Calibri"/>
        </w:rPr>
        <w:t>Opravte:</w:t>
      </w:r>
      <w:r>
        <w:rPr>
          <w:rFonts w:ascii="Verdana" w:hAnsi="Verdana" w:cs="Calibri"/>
          <w:i/>
        </w:rPr>
        <w:t xml:space="preserve">  </w:t>
      </w:r>
      <w:r>
        <w:rPr>
          <w:rFonts w:ascii="Verdana" w:hAnsi="Verdana" w:cs="Calibri"/>
        </w:rPr>
        <w:t xml:space="preserve">   …</w:t>
      </w:r>
      <w:proofErr w:type="gramEnd"/>
      <w:r>
        <w:rPr>
          <w:rFonts w:ascii="Verdana" w:hAnsi="Verdana" w:cs="Calibri"/>
        </w:rPr>
        <w:t xml:space="preserve"> pozemcích obce </w:t>
      </w:r>
      <w:proofErr w:type="spellStart"/>
      <w:r>
        <w:rPr>
          <w:rFonts w:ascii="Verdana" w:hAnsi="Verdana" w:cs="Calibri"/>
        </w:rPr>
        <w:t>Pernolec</w:t>
      </w:r>
      <w:proofErr w:type="spellEnd"/>
      <w:r>
        <w:rPr>
          <w:rFonts w:ascii="Verdana" w:hAnsi="Verdana" w:cs="Calibri"/>
        </w:rPr>
        <w:t>.</w:t>
      </w:r>
    </w:p>
    <w:p w14:paraId="7651D46B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3C4EF938" w14:textId="77777777" w:rsidR="004E5ABA" w:rsidRPr="00753F83" w:rsidRDefault="004E5ABA" w:rsidP="004E5ABA">
      <w:pPr>
        <w:rPr>
          <w:rFonts w:ascii="Verdana" w:hAnsi="Verdana" w:cs="Calibri-Bold"/>
          <w:bCs/>
          <w:u w:val="single"/>
        </w:rPr>
      </w:pPr>
      <w:proofErr w:type="gramStart"/>
      <w:r w:rsidRPr="00753F83">
        <w:rPr>
          <w:rFonts w:ascii="Verdana" w:hAnsi="Verdana" w:cs="Calibri-Bold"/>
          <w:bCs/>
          <w:u w:val="single"/>
        </w:rPr>
        <w:lastRenderedPageBreak/>
        <w:t>2.1.10</w:t>
      </w:r>
      <w:proofErr w:type="gramEnd"/>
      <w:r w:rsidRPr="00753F83">
        <w:rPr>
          <w:rFonts w:ascii="Verdana" w:hAnsi="Verdana" w:cs="Calibri-Bold"/>
          <w:bCs/>
          <w:u w:val="single"/>
        </w:rPr>
        <w:t xml:space="preserve"> Základní požadavky na zkušební provoz</w:t>
      </w:r>
    </w:p>
    <w:p w14:paraId="3CBBA5FF" w14:textId="77777777" w:rsidR="004E5ABA" w:rsidRPr="00753F83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753F83">
        <w:rPr>
          <w:rFonts w:ascii="Verdana" w:hAnsi="Verdana" w:cs="Calibri"/>
        </w:rPr>
        <w:t xml:space="preserve">Upravte: Třetí </w:t>
      </w:r>
      <w:proofErr w:type="gramStart"/>
      <w:r w:rsidRPr="00753F83">
        <w:rPr>
          <w:rFonts w:ascii="Verdana" w:hAnsi="Verdana" w:cs="Calibri"/>
        </w:rPr>
        <w:t>odstavec   …</w:t>
      </w:r>
      <w:proofErr w:type="gramEnd"/>
      <w:r w:rsidRPr="00753F83">
        <w:rPr>
          <w:rFonts w:ascii="Verdana" w:hAnsi="Verdana" w:cs="Calibri"/>
        </w:rPr>
        <w:t xml:space="preserve"> při nepřetržité výluce železničního … </w:t>
      </w:r>
    </w:p>
    <w:p w14:paraId="05DBFA83" w14:textId="77777777" w:rsidR="004E5ABA" w:rsidRPr="00753F83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753F83">
        <w:rPr>
          <w:rFonts w:ascii="Verdana" w:hAnsi="Verdana" w:cs="Calibri"/>
        </w:rPr>
        <w:t xml:space="preserve">Upravte nebo škrtněte: Ve třetím odstavci </w:t>
      </w:r>
      <w:proofErr w:type="gramStart"/>
      <w:r w:rsidRPr="00753F83">
        <w:rPr>
          <w:rFonts w:ascii="Verdana" w:hAnsi="Verdana" w:cs="Calibri"/>
        </w:rPr>
        <w:t>č.j.</w:t>
      </w:r>
      <w:proofErr w:type="gramEnd"/>
      <w:r w:rsidRPr="00753F83">
        <w:rPr>
          <w:rFonts w:ascii="Verdana" w:hAnsi="Verdana" w:cs="Calibri"/>
        </w:rPr>
        <w:t xml:space="preserve"> z roku 2012 je od Stavební správy východ, pravděpodobně text zůstal z jiné stavby – „Organizace rekonstrukce kolejí v maximální možné míře respektuje požadavek investora uvedený v dopise pod čj. 2905/2012-SSV-U1-KRO.“</w:t>
      </w:r>
    </w:p>
    <w:p w14:paraId="63262305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753F83">
        <w:rPr>
          <w:rFonts w:ascii="Verdana" w:hAnsi="Verdana" w:cs="Calibri"/>
        </w:rPr>
        <w:t>V Pátém odstavci škrtnout:  - trakční</w:t>
      </w:r>
      <w:r>
        <w:rPr>
          <w:rFonts w:ascii="Verdana" w:hAnsi="Verdana" w:cs="Calibri"/>
        </w:rPr>
        <w:t xml:space="preserve"> vedení a mostní objekty.</w:t>
      </w:r>
    </w:p>
    <w:p w14:paraId="491A4FD5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11757021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proofErr w:type="gramStart"/>
      <w:r>
        <w:rPr>
          <w:rFonts w:ascii="Verdana" w:hAnsi="Verdana" w:cs="Calibri-Bold"/>
          <w:bCs/>
          <w:u w:val="single"/>
        </w:rPr>
        <w:t>2.1.11</w:t>
      </w:r>
      <w:proofErr w:type="gramEnd"/>
      <w:r>
        <w:rPr>
          <w:rFonts w:ascii="Verdana" w:hAnsi="Verdana" w:cs="Calibri-Bold"/>
          <w:bCs/>
          <w:u w:val="single"/>
        </w:rPr>
        <w:t xml:space="preserve"> Orientační náklady</w:t>
      </w:r>
    </w:p>
    <w:p w14:paraId="615B5BFB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08E49CA8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proofErr w:type="gramStart"/>
      <w:r>
        <w:rPr>
          <w:rFonts w:ascii="Verdana" w:hAnsi="Verdana" w:cs="Calibri"/>
        </w:rPr>
        <w:t>Opravte:</w:t>
      </w:r>
      <w:r>
        <w:rPr>
          <w:rFonts w:ascii="Verdana" w:hAnsi="Verdana" w:cs="Calibri-Bold"/>
          <w:bCs/>
        </w:rPr>
        <w:t xml:space="preserve"> </w:t>
      </w:r>
      <w:r>
        <w:rPr>
          <w:rFonts w:ascii="Verdana" w:hAnsi="Verdana" w:cs="Calibri-Bold"/>
          <w:b/>
          <w:bCs/>
        </w:rPr>
        <w:t xml:space="preserve">  </w:t>
      </w:r>
      <w:r>
        <w:rPr>
          <w:rFonts w:ascii="Verdana" w:hAnsi="Verdana" w:cs="Calibri-Bold"/>
          <w:bCs/>
        </w:rPr>
        <w:t>…</w:t>
      </w:r>
      <w:proofErr w:type="gramEnd"/>
      <w:r>
        <w:rPr>
          <w:rFonts w:ascii="Verdana" w:hAnsi="Verdana" w:cs="Calibri-Bold"/>
          <w:b/>
          <w:bCs/>
        </w:rPr>
        <w:t xml:space="preserve"> </w:t>
      </w:r>
      <w:r>
        <w:rPr>
          <w:rFonts w:ascii="Verdana" w:hAnsi="Verdana" w:cs="Calibri"/>
        </w:rPr>
        <w:t>CIN 20 mil Kč.</w:t>
      </w:r>
    </w:p>
    <w:p w14:paraId="455A7ECC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3BBF2091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2.3.2 Celková bilance všech druhů energií</w:t>
      </w:r>
    </w:p>
    <w:p w14:paraId="2E5126F4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7A503508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 xml:space="preserve">V rámci stavby (zkoušení osvětlení apod.) určitě dojde k navýšení el. </w:t>
      </w:r>
      <w:proofErr w:type="gramStart"/>
      <w:r>
        <w:rPr>
          <w:rFonts w:ascii="Verdana" w:hAnsi="Verdana" w:cs="Calibri"/>
        </w:rPr>
        <w:t>energie</w:t>
      </w:r>
      <w:proofErr w:type="gramEnd"/>
      <w:r>
        <w:rPr>
          <w:rFonts w:ascii="Verdana" w:hAnsi="Verdana" w:cs="Calibri"/>
        </w:rPr>
        <w:t xml:space="preserve">, v současnosti bez přípojky.  </w:t>
      </w:r>
    </w:p>
    <w:p w14:paraId="720F5E4D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52A1AD7A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2.3.3 Celková spotřeba vody</w:t>
      </w:r>
    </w:p>
    <w:p w14:paraId="1F8904C1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66881503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>
        <w:rPr>
          <w:rFonts w:ascii="Verdana" w:hAnsi="Verdana" w:cs="Calibri-Bold"/>
          <w:bCs/>
        </w:rPr>
        <w:t>Pitná voda zde není zavedena, věty nedávají smysl.</w:t>
      </w:r>
    </w:p>
    <w:p w14:paraId="0D9AF713" w14:textId="77777777" w:rsidR="007F09B6" w:rsidRPr="007F09B6" w:rsidRDefault="007F09B6" w:rsidP="007F09B6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0D05455C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2.3.5 Požadavky na kapacity veřejných sítí</w:t>
      </w:r>
    </w:p>
    <w:p w14:paraId="1E428968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799E09FC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>V současné době zde není zavedena žádná drážní síť, věta nedává smysl.</w:t>
      </w:r>
    </w:p>
    <w:p w14:paraId="3EF1F305" w14:textId="77777777" w:rsidR="007F09B6" w:rsidRPr="007F09B6" w:rsidRDefault="007F09B6" w:rsidP="00907A9C">
      <w:pPr>
        <w:jc w:val="both"/>
        <w:rPr>
          <w:rFonts w:eastAsia="Verdana" w:cstheme="minorHAnsi"/>
          <w:color w:val="FF0000"/>
        </w:rPr>
      </w:pPr>
      <w:r w:rsidRPr="007F09B6">
        <w:rPr>
          <w:rFonts w:eastAsia="Verdana" w:cstheme="minorHAnsi"/>
          <w:color w:val="FF0000"/>
        </w:rPr>
        <w:t xml:space="preserve">Reakce: bylo upraveno (Ing. Špaček) </w:t>
      </w:r>
    </w:p>
    <w:p w14:paraId="6304E500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2.11.4 Ochrana před hlukem</w:t>
      </w:r>
    </w:p>
    <w:p w14:paraId="4DD21734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0FD0F671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Times New Roman" w:hAnsi="Verdana" w:cs="Arial"/>
          <w:lang w:eastAsia="cs-CZ"/>
        </w:rPr>
      </w:pPr>
      <w:r>
        <w:rPr>
          <w:rFonts w:ascii="Verdana" w:hAnsi="Verdana" w:cs="Calibri"/>
        </w:rPr>
        <w:t>Po</w:t>
      </w:r>
      <w:r>
        <w:rPr>
          <w:rFonts w:ascii="Verdana" w:hAnsi="Verdana" w:cs="Calibri-Bold"/>
          <w:bCs/>
        </w:rPr>
        <w:t xml:space="preserve"> realizaci investiční stavby „</w:t>
      </w:r>
      <w:r>
        <w:rPr>
          <w:rFonts w:ascii="Verdana" w:eastAsia="Times New Roman" w:hAnsi="Verdana" w:cs="Arial"/>
          <w:lang w:eastAsia="cs-CZ"/>
        </w:rPr>
        <w:t>Výstavba PZS se závorami P766 v km 68,493 na trati Domažlice – Planá“ dojde ke zvýšení traťové rychlosti od začátku trati z 30 km/h na 50 km/h.</w:t>
      </w:r>
    </w:p>
    <w:p w14:paraId="5E8B0AA4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</w:t>
      </w:r>
      <w:r>
        <w:rPr>
          <w:rFonts w:eastAsia="Verdana" w:cstheme="minorHAnsi"/>
          <w:color w:val="FF0000"/>
        </w:rPr>
        <w:t>zvýšení rychlosti nebude součástí stavby nástupiště</w:t>
      </w:r>
      <w:r w:rsidRPr="00907A9C">
        <w:rPr>
          <w:rFonts w:eastAsia="Verdana" w:cstheme="minorHAnsi"/>
          <w:color w:val="FF0000"/>
        </w:rPr>
        <w:t xml:space="preserve"> (Ing. Špaček) </w:t>
      </w:r>
    </w:p>
    <w:p w14:paraId="17241B42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  <w:r>
        <w:rPr>
          <w:rFonts w:ascii="Verdana" w:hAnsi="Verdana" w:cs="Calibri-Bold"/>
          <w:bCs/>
          <w:u w:val="single"/>
        </w:rPr>
        <w:t>3.3 Popis dopravního řešení</w:t>
      </w:r>
    </w:p>
    <w:p w14:paraId="5F36791C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  <w:r>
        <w:rPr>
          <w:rFonts w:ascii="Verdana" w:hAnsi="Verdana" w:cs="Calibri-Bold"/>
          <w:b/>
          <w:bCs/>
        </w:rPr>
        <w:t xml:space="preserve"> </w:t>
      </w:r>
    </w:p>
    <w:p w14:paraId="47D1019C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>
        <w:rPr>
          <w:rFonts w:ascii="Verdana" w:hAnsi="Verdana" w:cs="Calibri-Bold"/>
          <w:bCs/>
        </w:rPr>
        <w:t xml:space="preserve">Stávající traťová rychlost 30 </w:t>
      </w:r>
      <w:r>
        <w:rPr>
          <w:rFonts w:ascii="Verdana" w:hAnsi="Verdana" w:cs="Calibri-Bold"/>
          <w:bCs/>
          <w:i/>
        </w:rPr>
        <w:t>km</w:t>
      </w:r>
      <w:r>
        <w:rPr>
          <w:rFonts w:ascii="Verdana" w:hAnsi="Verdana" w:cs="Calibri-Bold"/>
          <w:bCs/>
        </w:rPr>
        <w:t xml:space="preserve">/h od začátku trati a 50 km/h od konce trati bude po realizaci obou investičních staveb dále 50 km/h. </w:t>
      </w:r>
    </w:p>
    <w:p w14:paraId="3837A0BA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zvýšení rychlosti nebude součástí stavby nástupiště (Ing. Špaček) </w:t>
      </w:r>
    </w:p>
    <w:p w14:paraId="491DDE5B" w14:textId="77777777" w:rsidR="004E5ABA" w:rsidRPr="00B9580F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proofErr w:type="gramStart"/>
      <w:r w:rsidRPr="00B9580F">
        <w:rPr>
          <w:rFonts w:ascii="Verdana" w:hAnsi="Verdana" w:cs="Calibri-Bold"/>
          <w:bCs/>
          <w:u w:val="single"/>
        </w:rPr>
        <w:t>B.3.1</w:t>
      </w:r>
      <w:proofErr w:type="gramEnd"/>
      <w:r w:rsidRPr="00B9580F">
        <w:rPr>
          <w:rFonts w:ascii="Verdana" w:hAnsi="Verdana" w:cs="Calibri-Bold"/>
          <w:bCs/>
          <w:u w:val="single"/>
        </w:rPr>
        <w:t>.g. Odpady</w:t>
      </w:r>
    </w:p>
    <w:p w14:paraId="19E81A49" w14:textId="77777777" w:rsidR="004E5ABA" w:rsidRPr="00B9580F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i/>
        </w:rPr>
      </w:pPr>
    </w:p>
    <w:p w14:paraId="78451219" w14:textId="77777777" w:rsidR="004E5ABA" w:rsidRPr="00B958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/>
          <w:bCs/>
        </w:rPr>
      </w:pPr>
      <w:r w:rsidRPr="00B9580F">
        <w:rPr>
          <w:rFonts w:ascii="Verdana" w:hAnsi="Verdana" w:cs="Calibri-Bold"/>
          <w:bCs/>
        </w:rPr>
        <w:t>Doplňte:</w:t>
      </w:r>
      <w:r w:rsidRPr="00B9580F">
        <w:rPr>
          <w:rFonts w:ascii="Verdana" w:hAnsi="Verdana" w:cs="Calibri-Bold"/>
          <w:b/>
          <w:bCs/>
        </w:rPr>
        <w:t xml:space="preserve">  </w:t>
      </w:r>
      <w:proofErr w:type="gramStart"/>
      <w:r w:rsidRPr="00B9580F">
        <w:rPr>
          <w:rFonts w:ascii="Verdana" w:hAnsi="Verdana" w:cs="Calibri-Bold"/>
          <w:b/>
          <w:bCs/>
        </w:rPr>
        <w:t>„B“   .3.1</w:t>
      </w:r>
      <w:proofErr w:type="gramEnd"/>
      <w:r w:rsidRPr="00B9580F">
        <w:rPr>
          <w:rFonts w:ascii="Verdana" w:hAnsi="Verdana" w:cs="Calibri-Bold"/>
          <w:b/>
          <w:bCs/>
        </w:rPr>
        <w:t>.g. Odpady</w:t>
      </w:r>
    </w:p>
    <w:p w14:paraId="0CD43009" w14:textId="77777777" w:rsidR="004E5ABA" w:rsidRPr="00B9580F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434392ED" w14:textId="77777777" w:rsidR="004E5ABA" w:rsidRPr="00B958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>Ve druhém odstavci</w:t>
      </w:r>
      <w:r w:rsidRPr="00B9580F">
        <w:rPr>
          <w:rFonts w:ascii="Verdana" w:hAnsi="Verdana" w:cs="Calibri-Bold"/>
          <w:b/>
          <w:bCs/>
        </w:rPr>
        <w:t xml:space="preserve"> </w:t>
      </w:r>
      <w:r w:rsidRPr="00B9580F">
        <w:rPr>
          <w:rFonts w:ascii="Verdana" w:hAnsi="Verdana" w:cs="Calibri-Bold"/>
          <w:bCs/>
        </w:rPr>
        <w:t xml:space="preserve">opravte:  … materiál je majetkem SŽ </w:t>
      </w:r>
      <w:proofErr w:type="spellStart"/>
      <w:proofErr w:type="gramStart"/>
      <w:r w:rsidRPr="00B9580F">
        <w:rPr>
          <w:rFonts w:ascii="Verdana" w:hAnsi="Verdana" w:cs="Calibri-Bold"/>
          <w:bCs/>
        </w:rPr>
        <w:t>s.o</w:t>
      </w:r>
      <w:proofErr w:type="spellEnd"/>
      <w:r w:rsidRPr="00B9580F">
        <w:rPr>
          <w:rFonts w:ascii="Verdana" w:hAnsi="Verdana" w:cs="Calibri-Bold"/>
          <w:bCs/>
        </w:rPr>
        <w:t>.</w:t>
      </w:r>
      <w:proofErr w:type="gramEnd"/>
      <w:r w:rsidRPr="00B9580F">
        <w:rPr>
          <w:rFonts w:ascii="Verdana" w:hAnsi="Verdana" w:cs="Calibri-Bold"/>
          <w:bCs/>
        </w:rPr>
        <w:t xml:space="preserve">    </w:t>
      </w:r>
    </w:p>
    <w:p w14:paraId="126856C8" w14:textId="77777777" w:rsidR="004E5ABA" w:rsidRPr="00B9580F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                                              škrtněte: ...  </w:t>
      </w:r>
      <w:proofErr w:type="spellStart"/>
      <w:proofErr w:type="gramStart"/>
      <w:r w:rsidRPr="00B9580F">
        <w:rPr>
          <w:rFonts w:ascii="Verdana" w:hAnsi="Verdana" w:cs="Calibri-Bold"/>
          <w:bCs/>
        </w:rPr>
        <w:t>resp.ČD</w:t>
      </w:r>
      <w:proofErr w:type="spellEnd"/>
      <w:proofErr w:type="gramEnd"/>
      <w:r w:rsidRPr="00B9580F">
        <w:rPr>
          <w:rFonts w:ascii="Verdana" w:hAnsi="Verdana" w:cs="Calibri-Bold"/>
          <w:bCs/>
        </w:rPr>
        <w:t xml:space="preserve">. …  </w:t>
      </w:r>
    </w:p>
    <w:p w14:paraId="47D5F17A" w14:textId="77777777" w:rsidR="004E5ABA" w:rsidRPr="00B9580F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</w:t>
      </w:r>
    </w:p>
    <w:p w14:paraId="759D9F59" w14:textId="77777777" w:rsidR="004E5ABA" w:rsidRPr="00B958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Ve třetím odstavci </w:t>
      </w:r>
      <w:proofErr w:type="gramStart"/>
      <w:r w:rsidRPr="00B9580F">
        <w:rPr>
          <w:rFonts w:ascii="Verdana" w:hAnsi="Verdana" w:cs="Calibri-Bold"/>
          <w:bCs/>
        </w:rPr>
        <w:t>opravte:   …</w:t>
      </w:r>
      <w:proofErr w:type="gramEnd"/>
      <w:r w:rsidRPr="00B9580F">
        <w:rPr>
          <w:rFonts w:ascii="Verdana" w:hAnsi="Verdana" w:cs="Calibri-Bold"/>
          <w:bCs/>
        </w:rPr>
        <w:t xml:space="preserve"> </w:t>
      </w:r>
      <w:r w:rsidRPr="00B9580F">
        <w:rPr>
          <w:rFonts w:ascii="Verdana" w:hAnsi="Verdana" w:cs="Calibri-Bold"/>
          <w:b/>
          <w:bCs/>
        </w:rPr>
        <w:t xml:space="preserve">č. 185/2001 Sb. </w:t>
      </w:r>
      <w:r w:rsidRPr="00B9580F">
        <w:rPr>
          <w:rFonts w:ascii="Verdana" w:hAnsi="Verdana" w:cs="Calibri-Bold"/>
          <w:bCs/>
        </w:rPr>
        <w:t xml:space="preserve">…  na … </w:t>
      </w:r>
      <w:r w:rsidRPr="00B9580F">
        <w:rPr>
          <w:rFonts w:ascii="Verdana" w:hAnsi="Verdana" w:cs="Calibri-Bold"/>
          <w:b/>
          <w:bCs/>
        </w:rPr>
        <w:t>č. 541/2020 Sb.</w:t>
      </w:r>
      <w:r w:rsidRPr="00B9580F">
        <w:rPr>
          <w:rFonts w:ascii="Verdana" w:hAnsi="Verdana" w:cs="Calibri-Bold"/>
          <w:bCs/>
        </w:rPr>
        <w:t xml:space="preserve">  … </w:t>
      </w:r>
    </w:p>
    <w:p w14:paraId="3AF704DB" w14:textId="77777777" w:rsidR="004E5ABA" w:rsidRPr="00B9580F" w:rsidRDefault="004E5ABA" w:rsidP="004E5ABA">
      <w:pPr>
        <w:pStyle w:val="Odstavecseseznamem"/>
        <w:spacing w:after="120"/>
        <w:ind w:left="1134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lastRenderedPageBreak/>
        <w:t xml:space="preserve"> </w:t>
      </w:r>
    </w:p>
    <w:p w14:paraId="31821236" w14:textId="77777777" w:rsidR="004E5ABA" w:rsidRPr="00B958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Níže uvedené vyhlášky byly zrušeny </w:t>
      </w:r>
      <w:r w:rsidRPr="00B9580F">
        <w:rPr>
          <w:rFonts w:ascii="Verdana" w:hAnsi="Verdana" w:cs="Calibri-Bold"/>
          <w:b/>
          <w:bCs/>
        </w:rPr>
        <w:t xml:space="preserve">Zákonem č. 541/2020 Sb. - </w:t>
      </w:r>
      <w:r w:rsidRPr="00B9580F">
        <w:rPr>
          <w:rFonts w:ascii="Verdana" w:hAnsi="Verdana" w:cs="Calibri-Bold"/>
          <w:bCs/>
        </w:rPr>
        <w:t>škrtněte:</w:t>
      </w:r>
    </w:p>
    <w:p w14:paraId="6601747C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94/2016 Sb. Vyhláška o hodnocení nebezpečných vlastností odpadů</w:t>
      </w:r>
    </w:p>
    <w:p w14:paraId="60DEB534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170/2010 Sb. Vyhláška o bateriích a akumulátorech</w:t>
      </w:r>
    </w:p>
    <w:p w14:paraId="5ADA64E7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387/2016 Sb. Vyhláška o podmínkách ukládání odpadů na skládky a jejich   </w:t>
      </w:r>
    </w:p>
    <w:p w14:paraId="075DEA08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využívání na povrchu terénu</w:t>
      </w:r>
    </w:p>
    <w:p w14:paraId="38E7EEE7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341/2008 Sb. Vyhláška o podrobnostech nakládání s biologicky rozložitelnými  </w:t>
      </w:r>
    </w:p>
    <w:p w14:paraId="34C4DE06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odpady</w:t>
      </w:r>
    </w:p>
    <w:p w14:paraId="7F86584E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352/2005 Sb. Vyhláška o podrobnostech nakládání s elektrozařízeními a  </w:t>
      </w:r>
    </w:p>
    <w:p w14:paraId="5FF69727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elektroodpady</w:t>
      </w:r>
    </w:p>
    <w:p w14:paraId="1211A5E3" w14:textId="77777777" w:rsidR="004E5ABA" w:rsidRPr="00B9580F" w:rsidRDefault="004E5ABA" w:rsidP="004E5ABA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383/2001 Sb. Vyhláška o podrobnostech nakládání s odpady</w:t>
      </w:r>
    </w:p>
    <w:p w14:paraId="4A15AC76" w14:textId="77777777" w:rsidR="004E5ABA" w:rsidRPr="00B9580F" w:rsidRDefault="004E5ABA" w:rsidP="004E5ABA">
      <w:pPr>
        <w:pStyle w:val="Odstavecseseznamem"/>
        <w:spacing w:after="0"/>
        <w:ind w:left="1072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384/2001 Sb. Vyhláška o nakládání s PCB</w:t>
      </w:r>
    </w:p>
    <w:p w14:paraId="3C861125" w14:textId="77777777" w:rsidR="004E5ABA" w:rsidRPr="00B9580F" w:rsidRDefault="00F23BA0" w:rsidP="00F23BA0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</w:t>
      </w:r>
      <w:r w:rsidR="004E5ABA" w:rsidRPr="00B9580F">
        <w:rPr>
          <w:rFonts w:ascii="Verdana" w:hAnsi="Verdana" w:cs="Calibri-Bold"/>
          <w:bCs/>
        </w:rPr>
        <w:t>č. 374/2008 Sb. Vyhláška o přepravě odpadů a o změně vyhlášky</w:t>
      </w:r>
    </w:p>
    <w:p w14:paraId="7E4C8FF4" w14:textId="77777777" w:rsidR="004E5ABA" w:rsidRPr="00B9580F" w:rsidRDefault="004E5ABA" w:rsidP="00F23BA0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č. 381/2001 Sb., kterou se stanoví Katalog odpadů, Seznam nebezpečných odpadů  </w:t>
      </w:r>
    </w:p>
    <w:p w14:paraId="5A3B89D6" w14:textId="77777777" w:rsidR="004E5ABA" w:rsidRPr="00B9580F" w:rsidRDefault="004E5ABA" w:rsidP="00F23BA0">
      <w:pPr>
        <w:pStyle w:val="Odstavecseseznamem"/>
        <w:spacing w:after="120"/>
        <w:ind w:left="1070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 xml:space="preserve"> a seznamy odpadů a států pro účely vývozu, dovozu a tranzitu odpadů a </w:t>
      </w:r>
      <w:proofErr w:type="gramStart"/>
      <w:r w:rsidRPr="00B9580F">
        <w:rPr>
          <w:rFonts w:ascii="Verdana" w:hAnsi="Verdana" w:cs="Calibri-Bold"/>
          <w:bCs/>
        </w:rPr>
        <w:t>postup                 při</w:t>
      </w:r>
      <w:proofErr w:type="gramEnd"/>
      <w:r w:rsidRPr="00B9580F">
        <w:rPr>
          <w:rFonts w:ascii="Verdana" w:hAnsi="Verdana" w:cs="Calibri-Bold"/>
          <w:bCs/>
        </w:rPr>
        <w:t xml:space="preserve"> udělování souhlasu k vývozu, dovozu a tranzitu odpadů (Katalog odpadů), ve                   znění pozdějších předpisů</w:t>
      </w:r>
    </w:p>
    <w:p w14:paraId="3923BCDF" w14:textId="77777777" w:rsidR="004E5ABA" w:rsidRPr="00B958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 w:rsidRPr="00B9580F">
        <w:rPr>
          <w:rFonts w:ascii="Verdana" w:hAnsi="Verdana" w:cs="Calibri-Bold"/>
          <w:bCs/>
        </w:rPr>
        <w:t>V platnosti zůstává vyhláška č. 394/2006 Sb. Vyhláška, kterou se stanoví práce s ojedinělou a krátkodobou expozicí azbestu a postup při určení ojedinělé a krátkodobé expozice těchto prací.</w:t>
      </w:r>
    </w:p>
    <w:p w14:paraId="2B118098" w14:textId="77777777" w:rsidR="004E5ABA" w:rsidRPr="00B958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B9580F">
        <w:rPr>
          <w:rFonts w:ascii="Verdana" w:hAnsi="Verdana" w:cs="Calibri-Bold"/>
          <w:bCs/>
        </w:rPr>
        <w:t xml:space="preserve">Opravte: na straně 23: … </w:t>
      </w:r>
      <w:r w:rsidRPr="00B9580F">
        <w:rPr>
          <w:rFonts w:ascii="Verdana" w:hAnsi="Verdana" w:cs="Calibri"/>
        </w:rPr>
        <w:t xml:space="preserve">ukončení stavby zástupci </w:t>
      </w:r>
      <w:proofErr w:type="gramStart"/>
      <w:r w:rsidRPr="00B9580F">
        <w:rPr>
          <w:rFonts w:ascii="Verdana" w:hAnsi="Verdana" w:cs="Calibri"/>
        </w:rPr>
        <w:t>SŽ:    …</w:t>
      </w:r>
      <w:proofErr w:type="gramEnd"/>
    </w:p>
    <w:p w14:paraId="597F08EE" w14:textId="77777777" w:rsidR="004E5ABA" w:rsidRPr="00B9580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 w:rsidRPr="00B9580F">
        <w:rPr>
          <w:rFonts w:ascii="Verdana" w:hAnsi="Verdana" w:cs="Calibri"/>
        </w:rPr>
        <w:t>Celý text opravte tak, aby odpovídal Zákonu č. 541/2020 Sb. o odpadech.</w:t>
      </w:r>
    </w:p>
    <w:p w14:paraId="798677C3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bylo upraveno (Ing. Špaček) </w:t>
      </w:r>
    </w:p>
    <w:p w14:paraId="36AD63DC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Železniční pražce</w:t>
      </w:r>
    </w:p>
    <w:p w14:paraId="34DCB7AE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127F5000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 xml:space="preserve">Opravte: v prvním odstavci 2 x SŽDC, </w:t>
      </w:r>
      <w:proofErr w:type="spellStart"/>
      <w:r>
        <w:rPr>
          <w:rFonts w:ascii="Verdana" w:hAnsi="Verdana" w:cs="Calibri"/>
        </w:rPr>
        <w:t>s.o</w:t>
      </w:r>
      <w:proofErr w:type="spellEnd"/>
      <w:r>
        <w:rPr>
          <w:rFonts w:ascii="Verdana" w:hAnsi="Verdana" w:cs="Calibri"/>
        </w:rPr>
        <w:t xml:space="preserve">.  na  SŽ, </w:t>
      </w:r>
      <w:proofErr w:type="spellStart"/>
      <w:proofErr w:type="gramStart"/>
      <w:r>
        <w:rPr>
          <w:rFonts w:ascii="Verdana" w:hAnsi="Verdana" w:cs="Calibri"/>
        </w:rPr>
        <w:t>s.o</w:t>
      </w:r>
      <w:proofErr w:type="spellEnd"/>
      <w:r>
        <w:rPr>
          <w:rFonts w:ascii="Verdana" w:hAnsi="Verdana" w:cs="Calibri"/>
        </w:rPr>
        <w:t>.</w:t>
      </w:r>
      <w:proofErr w:type="gramEnd"/>
      <w:r>
        <w:rPr>
          <w:rFonts w:ascii="Verdana" w:hAnsi="Verdana" w:cs="Calibri"/>
        </w:rPr>
        <w:t xml:space="preserve"> </w:t>
      </w:r>
    </w:p>
    <w:p w14:paraId="392CD5E9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>
        <w:rPr>
          <w:rFonts w:ascii="Verdana" w:hAnsi="Verdana" w:cs="Calibri"/>
        </w:rPr>
        <w:t>O</w:t>
      </w:r>
      <w:r>
        <w:rPr>
          <w:rFonts w:ascii="Verdana" w:hAnsi="Verdana" w:cs="Calibri-Bold"/>
          <w:bCs/>
        </w:rPr>
        <w:t xml:space="preserve">pravte: ve druhém odstavci 1 x SŽDC, </w:t>
      </w:r>
      <w:proofErr w:type="spellStart"/>
      <w:r>
        <w:rPr>
          <w:rFonts w:ascii="Verdana" w:hAnsi="Verdana" w:cs="Calibri-Bold"/>
          <w:bCs/>
        </w:rPr>
        <w:t>s.o</w:t>
      </w:r>
      <w:proofErr w:type="spellEnd"/>
      <w:r>
        <w:rPr>
          <w:rFonts w:ascii="Verdana" w:hAnsi="Verdana" w:cs="Calibri-Bold"/>
          <w:bCs/>
        </w:rPr>
        <w:t xml:space="preserve">.  na  SŽ, </w:t>
      </w:r>
      <w:proofErr w:type="spellStart"/>
      <w:proofErr w:type="gramStart"/>
      <w:r>
        <w:rPr>
          <w:rFonts w:ascii="Verdana" w:hAnsi="Verdana" w:cs="Calibri-Bold"/>
          <w:bCs/>
        </w:rPr>
        <w:t>s.o</w:t>
      </w:r>
      <w:proofErr w:type="spellEnd"/>
      <w:r>
        <w:rPr>
          <w:rFonts w:ascii="Verdana" w:hAnsi="Verdana" w:cs="Calibri-Bold"/>
          <w:bCs/>
        </w:rPr>
        <w:t>.</w:t>
      </w:r>
      <w:proofErr w:type="gramEnd"/>
      <w:r>
        <w:rPr>
          <w:rFonts w:ascii="Verdana" w:hAnsi="Verdana" w:cs="Calibri-Bold"/>
          <w:bCs/>
        </w:rPr>
        <w:t xml:space="preserve"> </w:t>
      </w:r>
    </w:p>
    <w:p w14:paraId="0817112F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bylo upraveno (Ing. Špaček) </w:t>
      </w:r>
    </w:p>
    <w:p w14:paraId="77FADAC3" w14:textId="77777777" w:rsidR="00907A9C" w:rsidRDefault="00907A9C" w:rsidP="00907A9C">
      <w:pPr>
        <w:pStyle w:val="Odstavecseseznamem"/>
        <w:spacing w:after="120"/>
        <w:ind w:left="1134"/>
        <w:rPr>
          <w:rFonts w:ascii="Verdana" w:hAnsi="Verdana" w:cs="Calibri-Bold"/>
          <w:bCs/>
        </w:rPr>
      </w:pPr>
    </w:p>
    <w:p w14:paraId="6DA76EDC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i/>
          <w:u w:val="single"/>
        </w:rPr>
      </w:pPr>
      <w:r>
        <w:rPr>
          <w:rFonts w:ascii="Verdana" w:hAnsi="Verdana" w:cs="Calibri-Bold"/>
          <w:bCs/>
          <w:u w:val="single"/>
        </w:rPr>
        <w:t>Kovový odpad</w:t>
      </w:r>
    </w:p>
    <w:p w14:paraId="4B54F039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i/>
        </w:rPr>
      </w:pPr>
    </w:p>
    <w:p w14:paraId="14908FC1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 xml:space="preserve">Opravte: v odstavci 2 x SŽDC, </w:t>
      </w:r>
      <w:proofErr w:type="spellStart"/>
      <w:proofErr w:type="gramStart"/>
      <w:r>
        <w:rPr>
          <w:rFonts w:ascii="Verdana" w:hAnsi="Verdana" w:cs="Calibri"/>
        </w:rPr>
        <w:t>s.o</w:t>
      </w:r>
      <w:proofErr w:type="spellEnd"/>
      <w:r>
        <w:rPr>
          <w:rFonts w:ascii="Verdana" w:hAnsi="Verdana" w:cs="Calibri"/>
        </w:rPr>
        <w:t>.</w:t>
      </w:r>
      <w:proofErr w:type="gramEnd"/>
      <w:r>
        <w:rPr>
          <w:rFonts w:ascii="Verdana" w:hAnsi="Verdana" w:cs="Calibri"/>
        </w:rPr>
        <w:t xml:space="preserve"> na  SŽ, </w:t>
      </w:r>
      <w:proofErr w:type="spellStart"/>
      <w:r>
        <w:rPr>
          <w:rFonts w:ascii="Verdana" w:hAnsi="Verdana" w:cs="Calibri"/>
        </w:rPr>
        <w:t>s.o</w:t>
      </w:r>
      <w:proofErr w:type="spellEnd"/>
      <w:r>
        <w:rPr>
          <w:rFonts w:ascii="Verdana" w:hAnsi="Verdana" w:cs="Calibri"/>
        </w:rPr>
        <w:t>.</w:t>
      </w:r>
    </w:p>
    <w:p w14:paraId="08E798D0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bylo upraveno (Ing. Špaček) </w:t>
      </w:r>
    </w:p>
    <w:p w14:paraId="37DE11CB" w14:textId="77777777" w:rsidR="00907A9C" w:rsidRDefault="00907A9C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u w:val="single"/>
        </w:rPr>
      </w:pPr>
    </w:p>
    <w:p w14:paraId="5D5D755B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u w:val="single"/>
        </w:rPr>
      </w:pPr>
      <w:r>
        <w:rPr>
          <w:rFonts w:ascii="Verdana" w:hAnsi="Verdana" w:cs="Calibri"/>
          <w:u w:val="single"/>
        </w:rPr>
        <w:t>Výkopová zemina</w:t>
      </w:r>
    </w:p>
    <w:p w14:paraId="656C1161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</w:rPr>
      </w:pPr>
    </w:p>
    <w:p w14:paraId="7DE39099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proofErr w:type="gramStart"/>
      <w:r>
        <w:rPr>
          <w:rFonts w:ascii="Verdana" w:hAnsi="Verdana" w:cs="Calibri"/>
        </w:rPr>
        <w:t>Opravte:   …</w:t>
      </w:r>
      <w:proofErr w:type="gramEnd"/>
      <w:r>
        <w:rPr>
          <w:rFonts w:ascii="Verdana" w:hAnsi="Verdana" w:cs="Calibri"/>
        </w:rPr>
        <w:t xml:space="preserve"> č. 185/2001 Sb. …  na … č. 541/2020 Sb.  …</w:t>
      </w:r>
    </w:p>
    <w:p w14:paraId="1E2F4009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bylo upraveno (Ing. Špaček) </w:t>
      </w:r>
    </w:p>
    <w:p w14:paraId="15B855E4" w14:textId="77777777" w:rsidR="00907A9C" w:rsidRDefault="00907A9C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u w:val="single"/>
        </w:rPr>
      </w:pPr>
    </w:p>
    <w:p w14:paraId="5BC3BD48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u w:val="single"/>
        </w:rPr>
      </w:pPr>
      <w:r>
        <w:rPr>
          <w:rFonts w:ascii="Verdana" w:hAnsi="Verdana" w:cs="Calibri"/>
          <w:u w:val="single"/>
        </w:rPr>
        <w:t>Štěrkové lože ze železničního svršku</w:t>
      </w:r>
    </w:p>
    <w:p w14:paraId="7F41487F" w14:textId="77777777" w:rsidR="004E5ABA" w:rsidRDefault="004E5ABA" w:rsidP="004E5ABA">
      <w:pPr>
        <w:pStyle w:val="Odstavecseseznamem"/>
        <w:spacing w:after="120"/>
        <w:ind w:left="1134"/>
        <w:rPr>
          <w:rFonts w:ascii="Verdana" w:hAnsi="Verdana" w:cs="Calibri"/>
        </w:rPr>
      </w:pPr>
    </w:p>
    <w:p w14:paraId="06872C12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 xml:space="preserve">Upravte: třetí odstavec obec Pohled je u Havlíčkova Brodu a kapitola 4.8.1.2 neexistuje. </w:t>
      </w:r>
    </w:p>
    <w:p w14:paraId="0AB272CD" w14:textId="77777777" w:rsidR="004E5ABA" w:rsidRDefault="004E5ABA" w:rsidP="004E5ABA">
      <w:pPr>
        <w:pStyle w:val="Odstavecseseznamem"/>
        <w:spacing w:after="120"/>
        <w:ind w:left="1134"/>
        <w:rPr>
          <w:rFonts w:ascii="Verdana" w:hAnsi="Verdana" w:cs="Calibri"/>
        </w:rPr>
      </w:pPr>
      <w:r>
        <w:rPr>
          <w:rFonts w:ascii="Verdana" w:hAnsi="Verdana" w:cs="Calibri"/>
        </w:rPr>
        <w:t>Nejbližší recyklační základna štěrku by měla být v Tachově nutno prověřit.</w:t>
      </w:r>
    </w:p>
    <w:p w14:paraId="7AEAE827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bylo upraveno (Ing. Špaček) </w:t>
      </w:r>
    </w:p>
    <w:p w14:paraId="20D91D86" w14:textId="77777777" w:rsidR="00907A9C" w:rsidRDefault="00907A9C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</w:p>
    <w:p w14:paraId="444E732C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proofErr w:type="spellStart"/>
      <w:r>
        <w:rPr>
          <w:rFonts w:ascii="Verdana" w:hAnsi="Verdana" w:cs="Calibri-Bold"/>
          <w:bCs/>
          <w:u w:val="single"/>
        </w:rPr>
        <w:t>Smýcená</w:t>
      </w:r>
      <w:proofErr w:type="spellEnd"/>
      <w:r>
        <w:rPr>
          <w:rFonts w:ascii="Verdana" w:hAnsi="Verdana" w:cs="Calibri-Bold"/>
          <w:bCs/>
          <w:u w:val="single"/>
        </w:rPr>
        <w:t xml:space="preserve"> dřevní hmota</w:t>
      </w:r>
    </w:p>
    <w:p w14:paraId="10A5427E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2EF497A4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proofErr w:type="gramStart"/>
      <w:r>
        <w:rPr>
          <w:rFonts w:ascii="Verdana" w:hAnsi="Verdana" w:cs="Calibri-Bold"/>
          <w:bCs/>
        </w:rPr>
        <w:t>Opravte:   …</w:t>
      </w:r>
      <w:proofErr w:type="gramEnd"/>
      <w:r>
        <w:rPr>
          <w:rFonts w:ascii="Verdana" w:hAnsi="Verdana" w:cs="Calibri-Bold"/>
          <w:bCs/>
        </w:rPr>
        <w:t xml:space="preserve"> č. 185/2001 Sb. …  na … č. 541/2020 Sb.  …</w:t>
      </w:r>
    </w:p>
    <w:p w14:paraId="786A4D6F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lastRenderedPageBreak/>
        <w:t xml:space="preserve">Reakce: bylo upraveno (Ing. Špaček) </w:t>
      </w:r>
    </w:p>
    <w:p w14:paraId="212999E1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Ostatní odpady</w:t>
      </w:r>
    </w:p>
    <w:p w14:paraId="54011EA2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4A011B25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</w:rPr>
      </w:pPr>
      <w:r>
        <w:rPr>
          <w:rFonts w:ascii="Verdana" w:hAnsi="Verdana" w:cs="Calibri-Bold"/>
          <w:bCs/>
        </w:rPr>
        <w:t>Škrtněte: v textu  3x /ČD a.s.</w:t>
      </w:r>
    </w:p>
    <w:p w14:paraId="277B42AB" w14:textId="77777777" w:rsidR="00907A9C" w:rsidRPr="00907A9C" w:rsidRDefault="00907A9C" w:rsidP="00907A9C">
      <w:pPr>
        <w:jc w:val="both"/>
        <w:rPr>
          <w:rFonts w:eastAsia="Verdana" w:cstheme="minorHAnsi"/>
          <w:color w:val="FF0000"/>
        </w:rPr>
      </w:pPr>
      <w:r w:rsidRPr="00907A9C">
        <w:rPr>
          <w:rFonts w:eastAsia="Verdana" w:cstheme="minorHAnsi"/>
          <w:color w:val="FF0000"/>
        </w:rPr>
        <w:t xml:space="preserve">Reakce: bylo upraveno (Ing. Špaček) </w:t>
      </w:r>
    </w:p>
    <w:p w14:paraId="3EB966FF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proofErr w:type="gramStart"/>
      <w:r>
        <w:rPr>
          <w:rFonts w:ascii="Verdana" w:hAnsi="Verdana" w:cs="Calibri-Bold"/>
          <w:bCs/>
          <w:u w:val="single"/>
        </w:rPr>
        <w:t>B.3.1</w:t>
      </w:r>
      <w:proofErr w:type="gramEnd"/>
      <w:r>
        <w:rPr>
          <w:rFonts w:ascii="Verdana" w:hAnsi="Verdana" w:cs="Calibri-Bold"/>
          <w:bCs/>
          <w:u w:val="single"/>
        </w:rPr>
        <w:t>.h. Zemědělský půdní fond (ZPF)</w:t>
      </w:r>
    </w:p>
    <w:p w14:paraId="69B12C69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4D01A7F0" w14:textId="77777777" w:rsidR="004E5ABA" w:rsidRPr="002F4BD4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-Bold"/>
          <w:bCs/>
          <w:i/>
        </w:rPr>
      </w:pPr>
      <w:r>
        <w:rPr>
          <w:rFonts w:ascii="Verdana" w:hAnsi="Verdana" w:cs="Calibri-Bold"/>
          <w:bCs/>
        </w:rPr>
        <w:t>Doplňte:</w:t>
      </w:r>
      <w:r>
        <w:rPr>
          <w:rFonts w:ascii="Verdana" w:hAnsi="Verdana" w:cs="Calibri-Bold"/>
          <w:bCs/>
          <w:i/>
        </w:rPr>
        <w:t xml:space="preserve"> </w:t>
      </w:r>
      <w:r>
        <w:rPr>
          <w:rFonts w:ascii="Verdana" w:hAnsi="Verdana" w:cs="Calibri"/>
        </w:rPr>
        <w:t>Posuzovaný záměr je veden především na pozemcích dráhy, ale vyžádá si nový trvalý zábor zemědělského půdního fondu (84 m</w:t>
      </w:r>
      <w:r>
        <w:rPr>
          <w:rFonts w:ascii="Verdana" w:hAnsi="Verdana" w:cs="Calibri"/>
          <w:vertAlign w:val="superscript"/>
        </w:rPr>
        <w:t>2</w:t>
      </w:r>
      <w:r>
        <w:rPr>
          <w:rFonts w:ascii="Verdana" w:hAnsi="Verdana" w:cs="Calibri"/>
        </w:rPr>
        <w:t xml:space="preserve">). </w:t>
      </w:r>
    </w:p>
    <w:p w14:paraId="53947C53" w14:textId="77777777" w:rsidR="002F4BD4" w:rsidRPr="002F4BD4" w:rsidRDefault="002F4BD4" w:rsidP="002F4BD4">
      <w:pPr>
        <w:jc w:val="both"/>
        <w:rPr>
          <w:rFonts w:eastAsia="Verdana" w:cstheme="minorHAnsi"/>
          <w:color w:val="FF0000"/>
        </w:rPr>
      </w:pPr>
      <w:r w:rsidRPr="002F4BD4">
        <w:rPr>
          <w:rFonts w:eastAsia="Verdana" w:cstheme="minorHAnsi"/>
          <w:color w:val="FF0000"/>
        </w:rPr>
        <w:t xml:space="preserve">Reakce: bylo upraveno (Ing. Špaček) </w:t>
      </w:r>
    </w:p>
    <w:p w14:paraId="027269B4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u w:val="single"/>
        </w:rPr>
      </w:pPr>
      <w:proofErr w:type="gramStart"/>
      <w:r>
        <w:rPr>
          <w:rFonts w:ascii="Verdana" w:hAnsi="Verdana" w:cs="Calibri"/>
          <w:u w:val="single"/>
        </w:rPr>
        <w:t>B.3.1</w:t>
      </w:r>
      <w:proofErr w:type="gramEnd"/>
      <w:r>
        <w:rPr>
          <w:rFonts w:ascii="Verdana" w:hAnsi="Verdana" w:cs="Calibri"/>
          <w:u w:val="single"/>
        </w:rPr>
        <w:t>.l. Vibrace</w:t>
      </w:r>
    </w:p>
    <w:p w14:paraId="7A4DC0EE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13EF608E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>Doplňte ve druhém odstavci:</w:t>
      </w:r>
      <w:r>
        <w:rPr>
          <w:rFonts w:ascii="Verdana" w:hAnsi="Verdana" w:cs="Calibri"/>
          <w:i/>
        </w:rPr>
        <w:t xml:space="preserve"> … </w:t>
      </w:r>
      <w:r>
        <w:rPr>
          <w:rFonts w:ascii="Verdana" w:hAnsi="Verdana" w:cs="Calibri"/>
        </w:rPr>
        <w:t xml:space="preserve">rekonstrukce stávající žel. </w:t>
      </w:r>
      <w:proofErr w:type="gramStart"/>
      <w:r>
        <w:rPr>
          <w:rFonts w:ascii="Verdana" w:hAnsi="Verdana" w:cs="Calibri"/>
        </w:rPr>
        <w:t>zastávky</w:t>
      </w:r>
      <w:proofErr w:type="gramEnd"/>
      <w:r>
        <w:rPr>
          <w:rFonts w:ascii="Verdana" w:hAnsi="Verdana" w:cs="Calibri"/>
        </w:rPr>
        <w:t xml:space="preserve"> a traťové koleje.</w:t>
      </w:r>
    </w:p>
    <w:p w14:paraId="6157D5F7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 xml:space="preserve">Upozorňujeme, že po ukončení souběžně probíhající stavby „Výstavba PZS se závorami P766 v km 68,493 na trati Domažlice – Planá“ dojde ke zvýšení traťové rychlosti na 50 km/h. </w:t>
      </w:r>
    </w:p>
    <w:p w14:paraId="01B84F48" w14:textId="77777777" w:rsidR="002F4BD4" w:rsidRPr="002F4BD4" w:rsidRDefault="002F4BD4" w:rsidP="002F4BD4">
      <w:pPr>
        <w:jc w:val="both"/>
        <w:rPr>
          <w:rFonts w:eastAsia="Verdana" w:cstheme="minorHAnsi"/>
          <w:color w:val="FF0000"/>
        </w:rPr>
      </w:pPr>
      <w:r w:rsidRPr="002F4BD4">
        <w:rPr>
          <w:rFonts w:eastAsia="Verdana" w:cstheme="minorHAnsi"/>
          <w:color w:val="FF0000"/>
        </w:rPr>
        <w:t>Reakce: bylo u</w:t>
      </w:r>
      <w:r>
        <w:rPr>
          <w:rFonts w:eastAsia="Verdana" w:cstheme="minorHAnsi"/>
          <w:color w:val="FF0000"/>
        </w:rPr>
        <w:t xml:space="preserve">praveno, zvýšení rychlosti bude součástí až souběžné stavby </w:t>
      </w:r>
      <w:r w:rsidRPr="002F4BD4">
        <w:rPr>
          <w:rFonts w:eastAsia="Verdana" w:cstheme="minorHAnsi"/>
          <w:color w:val="FF0000"/>
        </w:rPr>
        <w:t xml:space="preserve">(Ing. Špaček) </w:t>
      </w:r>
    </w:p>
    <w:p w14:paraId="16C63BE0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Cs/>
          <w:u w:val="single"/>
        </w:rPr>
      </w:pPr>
      <w:proofErr w:type="gramStart"/>
      <w:r>
        <w:rPr>
          <w:rFonts w:ascii="Verdana" w:hAnsi="Verdana" w:cs="Calibri"/>
          <w:bCs/>
          <w:u w:val="single"/>
        </w:rPr>
        <w:t>B.3.1</w:t>
      </w:r>
      <w:proofErr w:type="gramEnd"/>
      <w:r>
        <w:rPr>
          <w:rFonts w:ascii="Verdana" w:hAnsi="Verdana" w:cs="Calibri"/>
          <w:bCs/>
          <w:u w:val="single"/>
        </w:rPr>
        <w:t>.n. Vliv stavby na kvalitu ovzduší</w:t>
      </w:r>
    </w:p>
    <w:p w14:paraId="4DF3B520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</w:rPr>
      </w:pPr>
    </w:p>
    <w:p w14:paraId="197878AD" w14:textId="77777777" w:rsidR="004E5ABA" w:rsidRPr="002F4BD4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  <w:i/>
        </w:rPr>
      </w:pPr>
      <w:r>
        <w:rPr>
          <w:rFonts w:ascii="Verdana" w:hAnsi="Verdana" w:cs="Calibri"/>
          <w:bCs/>
        </w:rPr>
        <w:t>Opravit druhou větu:</w:t>
      </w:r>
      <w:r>
        <w:rPr>
          <w:rFonts w:ascii="Verdana" w:hAnsi="Verdana" w:cs="Calibri"/>
          <w:bCs/>
          <w:i/>
        </w:rPr>
        <w:t xml:space="preserve">     </w:t>
      </w:r>
      <w:r>
        <w:rPr>
          <w:rFonts w:ascii="Verdana" w:hAnsi="Verdana" w:cs="Calibri"/>
        </w:rPr>
        <w:t xml:space="preserve">Dočasnými zdroji znečištění </w:t>
      </w:r>
      <w:r>
        <w:rPr>
          <w:rFonts w:ascii="Verdana" w:hAnsi="Verdana" w:cs="Calibri"/>
          <w:bCs/>
        </w:rPr>
        <w:t xml:space="preserve">bude zařízení staveniště v lokalitě </w:t>
      </w:r>
      <w:proofErr w:type="spellStart"/>
      <w:r>
        <w:rPr>
          <w:rFonts w:ascii="Verdana" w:hAnsi="Verdana" w:cs="Calibri"/>
          <w:bCs/>
        </w:rPr>
        <w:t>Pernolec</w:t>
      </w:r>
      <w:proofErr w:type="spellEnd"/>
      <w:r>
        <w:rPr>
          <w:rFonts w:ascii="Verdana" w:hAnsi="Verdana" w:cs="Calibri"/>
          <w:bCs/>
        </w:rPr>
        <w:t xml:space="preserve"> a pojezdy stavebních strojů.</w:t>
      </w:r>
    </w:p>
    <w:p w14:paraId="3DBA357A" w14:textId="77777777" w:rsidR="002F4BD4" w:rsidRPr="002F4BD4" w:rsidRDefault="002F4BD4" w:rsidP="002F4BD4">
      <w:pPr>
        <w:jc w:val="both"/>
        <w:rPr>
          <w:rFonts w:eastAsia="Verdana" w:cstheme="minorHAnsi"/>
          <w:color w:val="FF0000"/>
        </w:rPr>
      </w:pPr>
      <w:r w:rsidRPr="002F4BD4">
        <w:rPr>
          <w:rFonts w:eastAsia="Verdana" w:cstheme="minorHAnsi"/>
          <w:color w:val="FF0000"/>
        </w:rPr>
        <w:t xml:space="preserve">Reakce: bylo upraveno (Ing. Špaček) </w:t>
      </w:r>
    </w:p>
    <w:p w14:paraId="2BA25EBD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u w:val="single"/>
        </w:rPr>
      </w:pPr>
      <w:r>
        <w:rPr>
          <w:rFonts w:ascii="Verdana" w:hAnsi="Verdana" w:cs="Calibri"/>
          <w:u w:val="single"/>
        </w:rPr>
        <w:t>8.1 Popis staveniště</w:t>
      </w:r>
    </w:p>
    <w:p w14:paraId="0F195533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59E64584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  <w:bCs/>
        </w:rPr>
        <w:t>Vymažte</w:t>
      </w:r>
      <w:r>
        <w:rPr>
          <w:rFonts w:ascii="Verdana" w:hAnsi="Verdana" w:cs="Calibri"/>
        </w:rPr>
        <w:t xml:space="preserve"> pomlčky ve </w:t>
      </w:r>
      <w:proofErr w:type="gramStart"/>
      <w:r>
        <w:rPr>
          <w:rFonts w:ascii="Verdana" w:hAnsi="Verdana" w:cs="Calibri"/>
        </w:rPr>
        <w:t>slovech:   …</w:t>
      </w:r>
      <w:proofErr w:type="gramEnd"/>
      <w:r>
        <w:rPr>
          <w:rFonts w:ascii="Verdana" w:hAnsi="Verdana" w:cs="Calibri"/>
        </w:rPr>
        <w:t xml:space="preserve"> stavebních …  a  … provozu …  </w:t>
      </w:r>
    </w:p>
    <w:p w14:paraId="7205B76F" w14:textId="77777777" w:rsidR="002F4BD4" w:rsidRPr="002F4BD4" w:rsidRDefault="002F4BD4" w:rsidP="002F4BD4">
      <w:pPr>
        <w:jc w:val="both"/>
        <w:rPr>
          <w:rFonts w:eastAsia="Verdana" w:cstheme="minorHAnsi"/>
          <w:color w:val="FF0000"/>
        </w:rPr>
      </w:pPr>
      <w:r w:rsidRPr="002F4BD4">
        <w:rPr>
          <w:rFonts w:eastAsia="Verdana" w:cstheme="minorHAnsi"/>
          <w:color w:val="FF0000"/>
        </w:rPr>
        <w:t xml:space="preserve">Reakce: bylo upraveno (Ing. Špaček) </w:t>
      </w:r>
    </w:p>
    <w:p w14:paraId="605B1F66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8.2 Plochy zařízení staveniště</w:t>
      </w:r>
    </w:p>
    <w:p w14:paraId="22D0727C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31C4BE23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 xml:space="preserve">V prvním odstavci </w:t>
      </w:r>
      <w:proofErr w:type="gramStart"/>
      <w:r>
        <w:rPr>
          <w:rFonts w:ascii="Verdana" w:hAnsi="Verdana" w:cs="Calibri"/>
        </w:rPr>
        <w:t>škrtněte:   …</w:t>
      </w:r>
      <w:proofErr w:type="gramEnd"/>
      <w:r>
        <w:rPr>
          <w:rFonts w:ascii="Verdana" w:hAnsi="Verdana" w:cs="Calibri"/>
        </w:rPr>
        <w:t xml:space="preserve"> mosty … </w:t>
      </w:r>
    </w:p>
    <w:p w14:paraId="63BF1C4E" w14:textId="77777777" w:rsidR="002F4BD4" w:rsidRPr="002F4BD4" w:rsidRDefault="002F4BD4" w:rsidP="002F4BD4">
      <w:pPr>
        <w:jc w:val="both"/>
        <w:rPr>
          <w:rFonts w:eastAsia="Verdana" w:cstheme="minorHAnsi"/>
          <w:color w:val="FF0000"/>
        </w:rPr>
      </w:pPr>
      <w:r w:rsidRPr="002F4BD4">
        <w:rPr>
          <w:rFonts w:eastAsia="Verdana" w:cstheme="minorHAnsi"/>
          <w:color w:val="FF0000"/>
        </w:rPr>
        <w:t xml:space="preserve">Reakce: bylo upraveno (Ing. Špaček) </w:t>
      </w:r>
    </w:p>
    <w:p w14:paraId="35ADC323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8.4 Stavební postupy</w:t>
      </w:r>
    </w:p>
    <w:p w14:paraId="6623F7A5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</w:rPr>
      </w:pPr>
    </w:p>
    <w:p w14:paraId="0CE05E4B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proofErr w:type="gramStart"/>
      <w:r>
        <w:rPr>
          <w:rFonts w:ascii="Verdana" w:hAnsi="Verdana" w:cs="Calibri"/>
        </w:rPr>
        <w:t>Opravte:       a.</w:t>
      </w:r>
      <w:proofErr w:type="gramEnd"/>
      <w:r>
        <w:rPr>
          <w:rFonts w:ascii="Verdana" w:hAnsi="Verdana" w:cs="Calibri"/>
        </w:rPr>
        <w:t xml:space="preserve"> Realizace traťové koleje v nové …</w:t>
      </w:r>
    </w:p>
    <w:p w14:paraId="168E258F" w14:textId="77777777" w:rsidR="002F4BD4" w:rsidRPr="002F4BD4" w:rsidRDefault="002F4BD4" w:rsidP="002F4BD4">
      <w:pPr>
        <w:jc w:val="both"/>
        <w:rPr>
          <w:rFonts w:eastAsia="Verdana" w:cstheme="minorHAnsi"/>
          <w:color w:val="FF0000"/>
        </w:rPr>
      </w:pPr>
      <w:r w:rsidRPr="002F4BD4">
        <w:rPr>
          <w:rFonts w:eastAsia="Verdana" w:cstheme="minorHAnsi"/>
          <w:color w:val="FF0000"/>
        </w:rPr>
        <w:t xml:space="preserve">Reakce: bylo upraveno (Ing. Špaček) </w:t>
      </w:r>
    </w:p>
    <w:p w14:paraId="6643AF45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u w:val="single"/>
        </w:rPr>
      </w:pPr>
      <w:r>
        <w:rPr>
          <w:rFonts w:ascii="Verdana" w:hAnsi="Verdana" w:cs="Calibri"/>
          <w:u w:val="single"/>
        </w:rPr>
        <w:t>10.1 Železniční doprava</w:t>
      </w:r>
    </w:p>
    <w:p w14:paraId="4DA7DF7B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3C353D5D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r>
        <w:rPr>
          <w:rFonts w:ascii="Verdana" w:hAnsi="Verdana" w:cs="Calibri"/>
        </w:rPr>
        <w:t>Opravte: V rámci stavby bude potřeba výluka traťové koleje. Předpokládá se zavedení NAD na dobu výluky v traťové koleji.</w:t>
      </w:r>
    </w:p>
    <w:p w14:paraId="617FDDCB" w14:textId="77777777" w:rsidR="000E723E" w:rsidRPr="000E723E" w:rsidRDefault="000E723E" w:rsidP="000E723E">
      <w:pPr>
        <w:jc w:val="both"/>
        <w:rPr>
          <w:rFonts w:eastAsia="Verdana" w:cstheme="minorHAnsi"/>
          <w:color w:val="FF0000"/>
        </w:rPr>
      </w:pPr>
      <w:r w:rsidRPr="000E723E">
        <w:rPr>
          <w:rFonts w:eastAsia="Verdana" w:cstheme="minorHAnsi"/>
          <w:color w:val="FF0000"/>
        </w:rPr>
        <w:t xml:space="preserve">Reakce: bylo upraveno (Ing. Burda) </w:t>
      </w:r>
    </w:p>
    <w:p w14:paraId="016C99C1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u w:val="single"/>
        </w:rPr>
      </w:pPr>
      <w:r>
        <w:rPr>
          <w:rFonts w:ascii="Verdana" w:hAnsi="Verdana" w:cs="Calibri-Bold"/>
          <w:bCs/>
          <w:u w:val="single"/>
        </w:rPr>
        <w:t>10.2 Silniční doprava</w:t>
      </w:r>
    </w:p>
    <w:p w14:paraId="3E532EE5" w14:textId="77777777" w:rsidR="004E5ABA" w:rsidRDefault="004E5ABA" w:rsidP="004E5AB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i/>
        </w:rPr>
      </w:pPr>
    </w:p>
    <w:p w14:paraId="183AE05C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Calibri"/>
        </w:rPr>
      </w:pPr>
      <w:proofErr w:type="gramStart"/>
      <w:r>
        <w:rPr>
          <w:rFonts w:ascii="Verdana" w:hAnsi="Verdana" w:cs="Calibri"/>
        </w:rPr>
        <w:t xml:space="preserve">Opravte: </w:t>
      </w:r>
      <w:r>
        <w:rPr>
          <w:rFonts w:ascii="Verdana" w:hAnsi="Verdana" w:cs="Calibri"/>
          <w:i/>
        </w:rPr>
        <w:t xml:space="preserve"> </w:t>
      </w:r>
      <w:r>
        <w:rPr>
          <w:rFonts w:ascii="Verdana" w:hAnsi="Verdana" w:cs="Calibri"/>
        </w:rPr>
        <w:t>…</w:t>
      </w:r>
      <w:proofErr w:type="gramEnd"/>
      <w:r>
        <w:rPr>
          <w:rFonts w:ascii="Verdana" w:hAnsi="Verdana" w:cs="Calibri"/>
        </w:rPr>
        <w:t xml:space="preserve"> na silnici II/198 z důvodu rekonstrukce stávajícího úrovňového železničního přejezdu P766.</w:t>
      </w:r>
    </w:p>
    <w:p w14:paraId="25BDEE35" w14:textId="77777777" w:rsidR="000E723E" w:rsidRPr="000E723E" w:rsidRDefault="000E723E" w:rsidP="000E723E">
      <w:pPr>
        <w:jc w:val="both"/>
        <w:rPr>
          <w:rFonts w:eastAsia="Verdana" w:cstheme="minorHAnsi"/>
          <w:color w:val="FF0000"/>
        </w:rPr>
      </w:pPr>
      <w:r w:rsidRPr="000E723E">
        <w:rPr>
          <w:rFonts w:eastAsia="Verdana" w:cstheme="minorHAnsi"/>
          <w:color w:val="FF0000"/>
        </w:rPr>
        <w:lastRenderedPageBreak/>
        <w:t xml:space="preserve">Reakce: bylo upraveno (Ing. Burda) </w:t>
      </w:r>
    </w:p>
    <w:p w14:paraId="0268375B" w14:textId="77777777" w:rsidR="004E5ABA" w:rsidRPr="00B27166" w:rsidRDefault="004E5ABA" w:rsidP="004E5ABA">
      <w:pPr>
        <w:spacing w:after="120"/>
        <w:rPr>
          <w:rFonts w:ascii="Verdana" w:eastAsia="Arial" w:hAnsi="Verdana"/>
          <w:u w:val="single"/>
        </w:rPr>
      </w:pPr>
      <w:r w:rsidRPr="00B27166">
        <w:rPr>
          <w:rFonts w:ascii="Verdana" w:eastAsia="Arial" w:hAnsi="Verdana"/>
          <w:u w:val="single"/>
        </w:rPr>
        <w:t>SO 101 Železniční svršek a spodek, Technická zpráva</w:t>
      </w:r>
    </w:p>
    <w:p w14:paraId="73205833" w14:textId="78FEDC7D" w:rsidR="004E5ABA" w:rsidRPr="00B2716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  <w:u w:val="single"/>
        </w:rPr>
      </w:pPr>
      <w:r w:rsidRPr="00B27166">
        <w:rPr>
          <w:rFonts w:ascii="Verdana" w:eastAsia="Arial" w:hAnsi="Verdana"/>
        </w:rPr>
        <w:t xml:space="preserve">Všude v textu nahraďte slovo „stanice“ slovem „zastávka/y“ </w:t>
      </w:r>
    </w:p>
    <w:p w14:paraId="645D9D32" w14:textId="60B7E0E0" w:rsidR="00B27166" w:rsidRPr="00B27166" w:rsidRDefault="00B27166" w:rsidP="00B27166">
      <w:pPr>
        <w:spacing w:after="120"/>
        <w:rPr>
          <w:rFonts w:ascii="Verdana" w:eastAsia="Arial" w:hAnsi="Verdana"/>
          <w:sz w:val="18"/>
        </w:rPr>
      </w:pPr>
      <w:r w:rsidRPr="00B27166">
        <w:rPr>
          <w:rFonts w:ascii="Verdana" w:eastAsia="Arial" w:hAnsi="Verdana"/>
          <w:color w:val="FF0000"/>
          <w:sz w:val="18"/>
        </w:rPr>
        <w:t>Reakce: Zapracováno</w:t>
      </w:r>
    </w:p>
    <w:p w14:paraId="3AE49AEF" w14:textId="77777777" w:rsidR="004E5ABA" w:rsidRPr="0096080D" w:rsidRDefault="004E5ABA" w:rsidP="004E5ABA">
      <w:pPr>
        <w:spacing w:after="120"/>
        <w:rPr>
          <w:rFonts w:ascii="Verdana" w:eastAsia="Arial" w:hAnsi="Verdana"/>
          <w:u w:val="single"/>
        </w:rPr>
      </w:pPr>
      <w:r w:rsidRPr="0096080D">
        <w:rPr>
          <w:rFonts w:ascii="Verdana" w:eastAsia="Arial" w:hAnsi="Verdana"/>
          <w:u w:val="single"/>
        </w:rPr>
        <w:t>1. Identifikační údaje</w:t>
      </w:r>
    </w:p>
    <w:p w14:paraId="1DD11CAC" w14:textId="77777777" w:rsidR="0096080D" w:rsidRPr="0096080D" w:rsidRDefault="004E5ABA" w:rsidP="00A6632D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96080D">
        <w:rPr>
          <w:rFonts w:ascii="Verdana" w:eastAsia="Arial" w:hAnsi="Verdana"/>
        </w:rPr>
        <w:t>Opravte:</w:t>
      </w:r>
      <w:r w:rsidRPr="0096080D">
        <w:rPr>
          <w:rFonts w:ascii="Verdana" w:hAnsi="Verdana"/>
        </w:rPr>
        <w:t xml:space="preserve">  </w:t>
      </w:r>
      <w:r w:rsidRPr="0096080D">
        <w:rPr>
          <w:rFonts w:ascii="Verdana" w:eastAsia="Arial" w:hAnsi="Verdana"/>
        </w:rPr>
        <w:t>Obce s rozšířenou působností:  Tachov</w:t>
      </w:r>
    </w:p>
    <w:p w14:paraId="340050AE" w14:textId="6F2DEDFC" w:rsidR="0096080D" w:rsidRPr="0096080D" w:rsidRDefault="0096080D" w:rsidP="0096080D">
      <w:pPr>
        <w:spacing w:after="120"/>
        <w:rPr>
          <w:rFonts w:ascii="Verdana" w:eastAsia="Arial" w:hAnsi="Verdana"/>
          <w:sz w:val="18"/>
          <w:szCs w:val="18"/>
        </w:rPr>
      </w:pPr>
      <w:r w:rsidRPr="0096080D">
        <w:rPr>
          <w:rFonts w:ascii="Verdana" w:eastAsia="Arial" w:hAnsi="Verdana"/>
          <w:color w:val="FF0000"/>
          <w:sz w:val="18"/>
          <w:szCs w:val="18"/>
        </w:rPr>
        <w:t>Reakce: Zapracováno</w:t>
      </w:r>
    </w:p>
    <w:p w14:paraId="1E67359F" w14:textId="2B2B3796" w:rsidR="004E5ABA" w:rsidRPr="0096080D" w:rsidRDefault="004E5ABA" w:rsidP="00A6632D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96080D">
        <w:rPr>
          <w:rFonts w:ascii="Verdana" w:eastAsia="Arial" w:hAnsi="Verdana"/>
        </w:rPr>
        <w:t xml:space="preserve">Opravte:                    Kontaktní adresa:  Oblastní ředitelství Plzeň, </w:t>
      </w:r>
    </w:p>
    <w:p w14:paraId="7880DAD1" w14:textId="11CC38FA" w:rsidR="004E5ABA" w:rsidRPr="0096080D" w:rsidRDefault="004E5ABA" w:rsidP="004E5ABA">
      <w:pPr>
        <w:pStyle w:val="Odstavecseseznamem"/>
        <w:spacing w:after="120"/>
        <w:ind w:left="1134"/>
        <w:rPr>
          <w:rFonts w:ascii="Verdana" w:eastAsia="Arial" w:hAnsi="Verdana"/>
        </w:rPr>
      </w:pPr>
      <w:r w:rsidRPr="0096080D">
        <w:rPr>
          <w:rFonts w:ascii="Verdana" w:eastAsia="Arial" w:hAnsi="Verdana"/>
        </w:rPr>
        <w:t xml:space="preserve">                                                            Sušická 1168/23, 326 00 Plzeň </w:t>
      </w:r>
    </w:p>
    <w:p w14:paraId="62B29626" w14:textId="4DB72A0A" w:rsidR="0096080D" w:rsidRPr="0096080D" w:rsidRDefault="0096080D" w:rsidP="0096080D">
      <w:pPr>
        <w:spacing w:after="120"/>
        <w:rPr>
          <w:rFonts w:ascii="Verdana" w:eastAsia="Arial" w:hAnsi="Verdana"/>
          <w:sz w:val="18"/>
          <w:szCs w:val="18"/>
        </w:rPr>
      </w:pPr>
      <w:r w:rsidRPr="0096080D">
        <w:rPr>
          <w:rFonts w:ascii="Verdana" w:eastAsia="Arial" w:hAnsi="Verdana"/>
          <w:color w:val="FF0000"/>
          <w:sz w:val="18"/>
          <w:szCs w:val="18"/>
        </w:rPr>
        <w:t>Reakce: Zapracováno</w:t>
      </w:r>
    </w:p>
    <w:p w14:paraId="02577DC3" w14:textId="79101CE1" w:rsidR="004E5ABA" w:rsidRPr="0096080D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96080D">
        <w:rPr>
          <w:rFonts w:ascii="Verdana" w:eastAsia="Arial" w:hAnsi="Verdana"/>
        </w:rPr>
        <w:t>Opravte:             Hlavní inženýr stavby:  Miroslav Úlovec</w:t>
      </w:r>
    </w:p>
    <w:p w14:paraId="7A30E3B6" w14:textId="21F80A47" w:rsidR="0096080D" w:rsidRPr="0096080D" w:rsidRDefault="0096080D" w:rsidP="0096080D">
      <w:pPr>
        <w:spacing w:after="120"/>
        <w:rPr>
          <w:rFonts w:ascii="Verdana" w:eastAsia="Arial" w:hAnsi="Verdana"/>
          <w:sz w:val="18"/>
          <w:szCs w:val="18"/>
        </w:rPr>
      </w:pPr>
      <w:r w:rsidRPr="0096080D">
        <w:rPr>
          <w:rFonts w:ascii="Verdana" w:eastAsia="Arial" w:hAnsi="Verdana"/>
          <w:color w:val="FF0000"/>
          <w:sz w:val="18"/>
          <w:szCs w:val="18"/>
        </w:rPr>
        <w:t>Reakce: Zapracováno</w:t>
      </w:r>
    </w:p>
    <w:p w14:paraId="718062CD" w14:textId="77777777" w:rsidR="004E5ABA" w:rsidRPr="0096080D" w:rsidRDefault="004E5ABA" w:rsidP="004E5ABA">
      <w:pPr>
        <w:spacing w:after="120"/>
        <w:rPr>
          <w:rFonts w:ascii="Verdana" w:eastAsia="Arial" w:hAnsi="Verdana"/>
          <w:u w:val="single"/>
        </w:rPr>
      </w:pPr>
      <w:r w:rsidRPr="0096080D">
        <w:rPr>
          <w:rFonts w:ascii="Verdana" w:eastAsia="Arial" w:hAnsi="Verdana"/>
          <w:u w:val="single"/>
        </w:rPr>
        <w:t>2. Základní technické údaje o stavbě</w:t>
      </w:r>
    </w:p>
    <w:p w14:paraId="655B3ED2" w14:textId="399673B0" w:rsidR="004E5ABA" w:rsidRPr="0096080D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96080D">
        <w:rPr>
          <w:rFonts w:ascii="Verdana" w:eastAsia="Arial" w:hAnsi="Verdana"/>
        </w:rPr>
        <w:t>Opravte:  Stavba přinese zvýšení komfortu pro cestující z/do této zastávky.</w:t>
      </w:r>
    </w:p>
    <w:p w14:paraId="5BE1032C" w14:textId="35A98CF4" w:rsidR="0096080D" w:rsidRPr="0096080D" w:rsidRDefault="0096080D" w:rsidP="0096080D">
      <w:pPr>
        <w:spacing w:after="120"/>
        <w:rPr>
          <w:rFonts w:ascii="Verdana" w:eastAsia="Arial" w:hAnsi="Verdana"/>
          <w:sz w:val="18"/>
        </w:rPr>
      </w:pPr>
      <w:r w:rsidRPr="0096080D">
        <w:rPr>
          <w:rFonts w:ascii="Verdana" w:eastAsia="Arial" w:hAnsi="Verdana"/>
          <w:color w:val="FF0000"/>
          <w:sz w:val="18"/>
        </w:rPr>
        <w:t>Reakce: Zapracováno</w:t>
      </w:r>
    </w:p>
    <w:p w14:paraId="7885E1DE" w14:textId="77777777" w:rsidR="004E5ABA" w:rsidRPr="00B71C86" w:rsidRDefault="004E5ABA" w:rsidP="004E5ABA">
      <w:pPr>
        <w:spacing w:after="120"/>
        <w:rPr>
          <w:rFonts w:ascii="Verdana" w:eastAsia="Arial" w:hAnsi="Verdana"/>
          <w:u w:val="single"/>
        </w:rPr>
      </w:pPr>
      <w:r w:rsidRPr="00B71C86">
        <w:rPr>
          <w:rFonts w:ascii="Verdana" w:eastAsia="Arial" w:hAnsi="Verdana"/>
          <w:u w:val="single"/>
        </w:rPr>
        <w:t>Právní dokumenty a technické předpisy</w:t>
      </w:r>
    </w:p>
    <w:p w14:paraId="4336EAD9" w14:textId="04227E95" w:rsidR="004E5ABA" w:rsidRPr="00B71C8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proofErr w:type="gramStart"/>
      <w:r w:rsidRPr="00B71C86">
        <w:rPr>
          <w:rFonts w:ascii="Verdana" w:eastAsia="Arial" w:hAnsi="Verdana"/>
        </w:rPr>
        <w:t>Opravte:  …</w:t>
      </w:r>
      <w:proofErr w:type="gramEnd"/>
      <w:r w:rsidRPr="00B71C86">
        <w:rPr>
          <w:rFonts w:ascii="Verdana" w:eastAsia="Arial" w:hAnsi="Verdana"/>
        </w:rPr>
        <w:t xml:space="preserve"> č.185/2001 Sb.   na   č.</w:t>
      </w:r>
      <w:r w:rsidRPr="00B71C86">
        <w:rPr>
          <w:rFonts w:ascii="Verdana" w:hAnsi="Verdana"/>
        </w:rPr>
        <w:t>541/2020 Sb.</w:t>
      </w:r>
    </w:p>
    <w:p w14:paraId="3A5ECA3C" w14:textId="04FE2D45" w:rsidR="00B71C86" w:rsidRPr="00B71C86" w:rsidRDefault="00B71C86" w:rsidP="00B71C86">
      <w:pPr>
        <w:spacing w:after="120"/>
        <w:rPr>
          <w:rFonts w:ascii="Verdana" w:eastAsia="Arial" w:hAnsi="Verdana"/>
          <w:sz w:val="18"/>
        </w:rPr>
      </w:pPr>
      <w:r w:rsidRPr="00B71C86">
        <w:rPr>
          <w:rFonts w:ascii="Verdana" w:eastAsia="Arial" w:hAnsi="Verdana"/>
          <w:color w:val="FF0000"/>
          <w:sz w:val="18"/>
        </w:rPr>
        <w:t>Reakce: Zapracováno</w:t>
      </w:r>
    </w:p>
    <w:p w14:paraId="2CDC6192" w14:textId="1E16F961" w:rsidR="004E5ABA" w:rsidRPr="00B71C8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B71C86">
        <w:rPr>
          <w:rFonts w:ascii="Verdana" w:eastAsia="Arial" w:hAnsi="Verdana"/>
        </w:rPr>
        <w:t xml:space="preserve">K </w:t>
      </w:r>
      <w:proofErr w:type="gramStart"/>
      <w:r w:rsidRPr="00B71C86">
        <w:rPr>
          <w:rFonts w:ascii="Verdana" w:eastAsia="Arial" w:hAnsi="Verdana"/>
        </w:rPr>
        <w:t>1.1.2021</w:t>
      </w:r>
      <w:proofErr w:type="gramEnd"/>
      <w:r w:rsidRPr="00B71C86">
        <w:rPr>
          <w:rFonts w:ascii="Verdana" w:eastAsia="Arial" w:hAnsi="Verdana"/>
        </w:rPr>
        <w:t xml:space="preserve"> byla zrušena vyhláška č. 294/2005 Sb., o podmínkách ukládání odpadů na skládky a jejich využívání na povrchu terénu, v platném znění</w:t>
      </w:r>
    </w:p>
    <w:p w14:paraId="7269AF2A" w14:textId="412A4016" w:rsidR="00B71C86" w:rsidRPr="00B71C86" w:rsidRDefault="00B71C86" w:rsidP="00B71C86">
      <w:pPr>
        <w:spacing w:after="120"/>
        <w:rPr>
          <w:rFonts w:ascii="Verdana" w:eastAsia="Arial" w:hAnsi="Verdana"/>
          <w:sz w:val="18"/>
        </w:rPr>
      </w:pPr>
      <w:r w:rsidRPr="00B71C86">
        <w:rPr>
          <w:rFonts w:ascii="Verdana" w:eastAsia="Arial" w:hAnsi="Verdana"/>
          <w:color w:val="FF0000"/>
          <w:sz w:val="18"/>
        </w:rPr>
        <w:t>Reakce: Zapracováno</w:t>
      </w:r>
    </w:p>
    <w:p w14:paraId="1D97F69B" w14:textId="1B0A7750" w:rsidR="004E5ABA" w:rsidRPr="00B71C8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B71C86">
        <w:rPr>
          <w:rFonts w:ascii="Verdana" w:eastAsia="Arial" w:hAnsi="Verdana"/>
        </w:rPr>
        <w:t xml:space="preserve">Opravte:  SŽDC S4 Železniční </w:t>
      </w:r>
      <w:proofErr w:type="gramStart"/>
      <w:r w:rsidRPr="00B71C86">
        <w:rPr>
          <w:rFonts w:ascii="Verdana" w:eastAsia="Arial" w:hAnsi="Verdana"/>
        </w:rPr>
        <w:t>spodek  na</w:t>
      </w:r>
      <w:proofErr w:type="gramEnd"/>
      <w:r w:rsidRPr="00B71C86">
        <w:rPr>
          <w:rFonts w:ascii="Verdana" w:eastAsia="Arial" w:hAnsi="Verdana"/>
        </w:rPr>
        <w:t xml:space="preserve">  SŽ S4 Železniční spodek</w:t>
      </w:r>
    </w:p>
    <w:p w14:paraId="7B8FEA69" w14:textId="14AE1C2E" w:rsidR="00B71C86" w:rsidRPr="00B71C86" w:rsidRDefault="00B71C86" w:rsidP="00B71C86">
      <w:pPr>
        <w:spacing w:after="120"/>
        <w:rPr>
          <w:rFonts w:ascii="Verdana" w:eastAsia="Arial" w:hAnsi="Verdana"/>
          <w:sz w:val="18"/>
        </w:rPr>
      </w:pPr>
      <w:r w:rsidRPr="00B71C86">
        <w:rPr>
          <w:rFonts w:ascii="Verdana" w:eastAsia="Arial" w:hAnsi="Verdana"/>
          <w:color w:val="FF0000"/>
          <w:sz w:val="18"/>
        </w:rPr>
        <w:t>Reakce: Zapracováno</w:t>
      </w:r>
    </w:p>
    <w:p w14:paraId="69DC669B" w14:textId="6A705B60" w:rsidR="004E5ABA" w:rsidRPr="00B71C8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B71C86">
        <w:rPr>
          <w:rFonts w:ascii="Verdana" w:eastAsia="Arial" w:hAnsi="Verdana"/>
        </w:rPr>
        <w:t>Opravte: směrnice GŘ č. 28/2005 byla zrušena k </w:t>
      </w:r>
      <w:proofErr w:type="gramStart"/>
      <w:r w:rsidRPr="00B71C86">
        <w:rPr>
          <w:rFonts w:ascii="Verdana" w:eastAsia="Arial" w:hAnsi="Verdana"/>
        </w:rPr>
        <w:t>1.3.2021</w:t>
      </w:r>
      <w:proofErr w:type="gramEnd"/>
      <w:r w:rsidRPr="00B71C86">
        <w:rPr>
          <w:rFonts w:ascii="Verdana" w:eastAsia="Arial" w:hAnsi="Verdana"/>
        </w:rPr>
        <w:t xml:space="preserve"> Změnou č. 4 předpisu SŽDC S3 - Železniční svršek, s účinností od 1. 3. 2021  </w:t>
      </w:r>
    </w:p>
    <w:p w14:paraId="736E5022" w14:textId="19B73611" w:rsidR="00B71C86" w:rsidRPr="00B71C86" w:rsidRDefault="00B71C86" w:rsidP="00B71C86">
      <w:pPr>
        <w:spacing w:after="120"/>
        <w:rPr>
          <w:rFonts w:ascii="Verdana" w:eastAsia="Arial" w:hAnsi="Verdana"/>
        </w:rPr>
      </w:pPr>
      <w:r w:rsidRPr="00B71C86">
        <w:rPr>
          <w:rFonts w:ascii="Verdana" w:eastAsia="Arial" w:hAnsi="Verdana"/>
          <w:color w:val="FF0000"/>
          <w:sz w:val="18"/>
        </w:rPr>
        <w:t>Reakce: Zapracováno</w:t>
      </w:r>
    </w:p>
    <w:p w14:paraId="47594165" w14:textId="4972F244" w:rsidR="004E5ABA" w:rsidRPr="00B71C8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B71C86">
        <w:rPr>
          <w:rFonts w:ascii="Verdana" w:eastAsia="Arial" w:hAnsi="Verdana"/>
        </w:rPr>
        <w:t xml:space="preserve">Opravte: směrnice GŘ SŽDC č. 16/2013 </w:t>
      </w:r>
      <w:proofErr w:type="gramStart"/>
      <w:r w:rsidRPr="00B71C86">
        <w:rPr>
          <w:rFonts w:ascii="Verdana" w:eastAsia="Arial" w:hAnsi="Verdana"/>
        </w:rPr>
        <w:t>na  pokyn</w:t>
      </w:r>
      <w:proofErr w:type="gramEnd"/>
      <w:r w:rsidRPr="00B71C86">
        <w:rPr>
          <w:rFonts w:ascii="Verdana" w:eastAsia="Arial" w:hAnsi="Verdana"/>
        </w:rPr>
        <w:t xml:space="preserve"> GŘ SŽDC č. 16/2013 …</w:t>
      </w:r>
    </w:p>
    <w:p w14:paraId="59C4FBCF" w14:textId="1ED3AA15" w:rsidR="00B71C86" w:rsidRPr="00B71C86" w:rsidRDefault="00B71C86" w:rsidP="00B71C86">
      <w:pPr>
        <w:spacing w:after="120"/>
        <w:rPr>
          <w:rFonts w:ascii="Verdana" w:eastAsia="Arial" w:hAnsi="Verdana"/>
          <w:sz w:val="18"/>
        </w:rPr>
      </w:pPr>
      <w:r w:rsidRPr="00B71C86">
        <w:rPr>
          <w:rFonts w:ascii="Verdana" w:eastAsia="Arial" w:hAnsi="Verdana"/>
          <w:color w:val="FF0000"/>
          <w:sz w:val="18"/>
        </w:rPr>
        <w:t>Reakce: Zapracováno</w:t>
      </w:r>
    </w:p>
    <w:p w14:paraId="462E878C" w14:textId="1792EE21" w:rsidR="004E5ABA" w:rsidRPr="00B71C8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B71C86">
        <w:rPr>
          <w:rFonts w:ascii="Verdana" w:eastAsia="Arial" w:hAnsi="Verdana"/>
        </w:rPr>
        <w:t>Škrtněte: Směrnice SŽDC č. 77 — Technické specifikace nových výhybek a výhybkových konstrukcí soustav UIC60 a S49 2. generace</w:t>
      </w:r>
    </w:p>
    <w:p w14:paraId="7AC63815" w14:textId="6201FB0A" w:rsidR="00B71C86" w:rsidRPr="001E0FA4" w:rsidRDefault="00B71C86" w:rsidP="00B71C86">
      <w:pPr>
        <w:spacing w:after="120"/>
        <w:rPr>
          <w:rFonts w:ascii="Verdana" w:eastAsia="Arial" w:hAnsi="Verdana"/>
          <w:sz w:val="18"/>
        </w:rPr>
      </w:pPr>
      <w:r w:rsidRPr="001E0FA4">
        <w:rPr>
          <w:rFonts w:ascii="Verdana" w:eastAsia="Arial" w:hAnsi="Verdana"/>
          <w:color w:val="FF0000"/>
          <w:sz w:val="18"/>
        </w:rPr>
        <w:t>Reakce: Zapracováno</w:t>
      </w:r>
    </w:p>
    <w:p w14:paraId="0212E71F" w14:textId="77777777" w:rsidR="004E5ABA" w:rsidRPr="001E0FA4" w:rsidRDefault="004E5ABA" w:rsidP="004E5ABA">
      <w:pPr>
        <w:spacing w:after="120"/>
        <w:rPr>
          <w:rFonts w:ascii="Verdana" w:eastAsia="Arial" w:hAnsi="Verdana"/>
          <w:u w:val="single"/>
        </w:rPr>
      </w:pPr>
      <w:r w:rsidRPr="001E0FA4">
        <w:rPr>
          <w:rFonts w:ascii="Verdana" w:eastAsia="Arial" w:hAnsi="Verdana"/>
          <w:u w:val="single"/>
        </w:rPr>
        <w:t>6.1.</w:t>
      </w:r>
    </w:p>
    <w:p w14:paraId="2A393AE6" w14:textId="0EBF1378" w:rsidR="004E5ABA" w:rsidRPr="001E0FA4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1E0FA4">
        <w:rPr>
          <w:rFonts w:ascii="Verdana" w:eastAsia="Arial" w:hAnsi="Verdana"/>
        </w:rPr>
        <w:t xml:space="preserve">Druhý odstavec nedává smysl. Začátek a konec výměny svršku má stejnou kilometráž. Opravte. </w:t>
      </w:r>
    </w:p>
    <w:p w14:paraId="535AA461" w14:textId="7060341A" w:rsidR="001E0FA4" w:rsidRPr="001D76CC" w:rsidRDefault="001E0FA4" w:rsidP="001E0FA4">
      <w:pPr>
        <w:spacing w:after="120"/>
        <w:rPr>
          <w:rFonts w:ascii="Verdana" w:eastAsia="Arial" w:hAnsi="Verdana"/>
        </w:rPr>
      </w:pPr>
      <w:r w:rsidRPr="001D76CC">
        <w:rPr>
          <w:rFonts w:ascii="Verdana" w:eastAsia="Arial" w:hAnsi="Verdana"/>
          <w:color w:val="FF0000"/>
          <w:sz w:val="18"/>
        </w:rPr>
        <w:t>Reakce: Zapracováno</w:t>
      </w:r>
    </w:p>
    <w:p w14:paraId="70954A98" w14:textId="61B0BEA4" w:rsidR="004E5ABA" w:rsidRPr="001D76CC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1D76CC">
        <w:rPr>
          <w:rFonts w:ascii="Verdana" w:eastAsia="Arial" w:hAnsi="Verdana"/>
        </w:rPr>
        <w:t>Pro stanovení správné osové vzdálenosti hrany nástupiště je třeba stanovit hodnotu křivosti (poloměr) určit i v nejkritičtějším místě přechodnice (tzn. na začátku nástupiště).</w:t>
      </w:r>
    </w:p>
    <w:p w14:paraId="548E8B3E" w14:textId="7CA05D8F" w:rsidR="001D76CC" w:rsidRPr="001D76CC" w:rsidRDefault="001D76CC" w:rsidP="001D76CC">
      <w:pPr>
        <w:spacing w:after="120"/>
        <w:rPr>
          <w:rFonts w:ascii="Verdana" w:eastAsia="Arial" w:hAnsi="Verdana"/>
        </w:rPr>
      </w:pPr>
      <w:r w:rsidRPr="001D76CC">
        <w:rPr>
          <w:rFonts w:ascii="Verdana" w:eastAsia="Arial" w:hAnsi="Verdana"/>
          <w:color w:val="FF0000"/>
          <w:sz w:val="18"/>
        </w:rPr>
        <w:t>Reakce: Zapracováno v TZ</w:t>
      </w:r>
    </w:p>
    <w:p w14:paraId="2A5B8D2D" w14:textId="3838977D" w:rsidR="004E5ABA" w:rsidRPr="001D76CC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1D76CC">
        <w:rPr>
          <w:rFonts w:ascii="Verdana" w:eastAsia="Arial" w:hAnsi="Verdana"/>
        </w:rPr>
        <w:t>Je třeba stanovit i hodnotu převýšení (tzn. na začátku nástupiště).</w:t>
      </w:r>
    </w:p>
    <w:p w14:paraId="6E18630F" w14:textId="3F607450" w:rsidR="001D76CC" w:rsidRPr="001D76CC" w:rsidRDefault="001D76CC" w:rsidP="001D76CC">
      <w:pPr>
        <w:spacing w:after="120"/>
        <w:rPr>
          <w:rFonts w:ascii="Verdana" w:eastAsia="Arial" w:hAnsi="Verdana"/>
        </w:rPr>
      </w:pPr>
      <w:r w:rsidRPr="001D76CC">
        <w:rPr>
          <w:rFonts w:ascii="Verdana" w:eastAsia="Arial" w:hAnsi="Verdana"/>
          <w:color w:val="FF0000"/>
          <w:sz w:val="18"/>
        </w:rPr>
        <w:lastRenderedPageBreak/>
        <w:t>Reakce: Zapracováno v TZ</w:t>
      </w:r>
    </w:p>
    <w:p w14:paraId="1543B6D1" w14:textId="77777777" w:rsidR="004E5ABA" w:rsidRPr="000B65A1" w:rsidRDefault="004E5ABA" w:rsidP="004E5ABA">
      <w:pPr>
        <w:pStyle w:val="Odstavecseseznamem"/>
        <w:spacing w:after="120"/>
        <w:ind w:left="1070"/>
        <w:rPr>
          <w:rFonts w:ascii="Verdana" w:eastAsia="Arial" w:hAnsi="Verdana"/>
          <w:highlight w:val="yellow"/>
        </w:rPr>
      </w:pPr>
    </w:p>
    <w:p w14:paraId="61C91DA1" w14:textId="77777777" w:rsidR="004E5ABA" w:rsidRPr="00ED4429" w:rsidRDefault="004E5ABA" w:rsidP="004E5ABA">
      <w:pPr>
        <w:spacing w:after="120"/>
        <w:rPr>
          <w:rFonts w:ascii="Verdana" w:eastAsia="Arial" w:hAnsi="Verdana"/>
          <w:u w:val="single"/>
        </w:rPr>
      </w:pPr>
      <w:r w:rsidRPr="00ED4429">
        <w:rPr>
          <w:rFonts w:ascii="Verdana" w:eastAsia="Arial" w:hAnsi="Verdana"/>
          <w:u w:val="single"/>
        </w:rPr>
        <w:t>6.2.</w:t>
      </w:r>
    </w:p>
    <w:p w14:paraId="7B82A20B" w14:textId="4E7CEB32" w:rsidR="004E5ABA" w:rsidRPr="00ED4429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ED4429">
        <w:rPr>
          <w:rFonts w:ascii="Verdana" w:eastAsia="Arial" w:hAnsi="Verdana"/>
        </w:rPr>
        <w:t>Doplňte hodnotu rozdělení i pro pražce „Y“.</w:t>
      </w:r>
    </w:p>
    <w:p w14:paraId="2957C11F" w14:textId="7F197CB4" w:rsidR="000952D8" w:rsidRPr="00ED4429" w:rsidRDefault="000952D8" w:rsidP="000952D8">
      <w:pPr>
        <w:spacing w:after="120"/>
        <w:rPr>
          <w:rFonts w:ascii="Verdana" w:eastAsia="Arial" w:hAnsi="Verdana"/>
        </w:rPr>
      </w:pPr>
      <w:r w:rsidRPr="00ED4429">
        <w:rPr>
          <w:rFonts w:ascii="Verdana" w:eastAsia="Arial" w:hAnsi="Verdana"/>
          <w:color w:val="FF0000"/>
          <w:sz w:val="18"/>
        </w:rPr>
        <w:t>Reakce: Z důvodu, že ST Plzeň nesouhlasí s použitím Y pražců a zároveň požadují betonové SB8, budou v rekonstruované části použity betonové pražce.</w:t>
      </w:r>
    </w:p>
    <w:p w14:paraId="5D8F8A2A" w14:textId="77777777" w:rsidR="004E5ABA" w:rsidRPr="001E0FA4" w:rsidRDefault="004E5ABA" w:rsidP="004E5ABA">
      <w:pPr>
        <w:spacing w:after="120"/>
        <w:rPr>
          <w:rFonts w:ascii="Verdana" w:eastAsia="Arial" w:hAnsi="Verdana"/>
          <w:u w:val="single"/>
        </w:rPr>
      </w:pPr>
      <w:r w:rsidRPr="001E0FA4">
        <w:rPr>
          <w:rFonts w:ascii="Verdana" w:eastAsia="Arial" w:hAnsi="Verdana"/>
          <w:u w:val="single"/>
        </w:rPr>
        <w:t xml:space="preserve">6.3. Železniční spodek, </w:t>
      </w:r>
    </w:p>
    <w:p w14:paraId="66B444FF" w14:textId="77777777" w:rsidR="004E5ABA" w:rsidRPr="001E0FA4" w:rsidRDefault="004E5ABA" w:rsidP="004E5ABA">
      <w:pPr>
        <w:spacing w:after="120"/>
        <w:rPr>
          <w:rFonts w:ascii="Verdana" w:eastAsia="Arial" w:hAnsi="Verdana"/>
          <w:u w:val="single"/>
        </w:rPr>
      </w:pPr>
      <w:r w:rsidRPr="001E0FA4">
        <w:rPr>
          <w:rFonts w:ascii="Verdana" w:eastAsia="Arial" w:hAnsi="Verdana"/>
          <w:u w:val="single"/>
        </w:rPr>
        <w:t>Zařazení stavby</w:t>
      </w:r>
    </w:p>
    <w:p w14:paraId="2CC7DF60" w14:textId="3F333C59" w:rsidR="004E5ABA" w:rsidRPr="001E0FA4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proofErr w:type="gramStart"/>
      <w:r w:rsidRPr="001E0FA4">
        <w:rPr>
          <w:rFonts w:ascii="Verdana" w:eastAsia="Arial" w:hAnsi="Verdana"/>
        </w:rPr>
        <w:t>Doplňte:       …</w:t>
      </w:r>
      <w:proofErr w:type="gramEnd"/>
      <w:r w:rsidRPr="001E0FA4">
        <w:rPr>
          <w:rFonts w:ascii="Verdana" w:eastAsia="Arial" w:hAnsi="Verdana"/>
        </w:rPr>
        <w:t xml:space="preserve"> obce </w:t>
      </w:r>
      <w:proofErr w:type="spellStart"/>
      <w:r w:rsidRPr="001E0FA4">
        <w:rPr>
          <w:rFonts w:ascii="Verdana" w:eastAsia="Arial" w:hAnsi="Verdana"/>
        </w:rPr>
        <w:t>Pernolec</w:t>
      </w:r>
      <w:proofErr w:type="spellEnd"/>
      <w:r w:rsidRPr="001E0FA4">
        <w:rPr>
          <w:rFonts w:ascii="Verdana" w:eastAsia="Arial" w:hAnsi="Verdana"/>
        </w:rPr>
        <w:t xml:space="preserve"> v okrese Tachov, …</w:t>
      </w:r>
    </w:p>
    <w:p w14:paraId="2B9EFFC5" w14:textId="49A7AB15" w:rsidR="001E0FA4" w:rsidRPr="001E0FA4" w:rsidRDefault="001E0FA4" w:rsidP="001E0FA4">
      <w:pPr>
        <w:spacing w:after="120"/>
        <w:rPr>
          <w:rFonts w:ascii="Verdana" w:eastAsia="Arial" w:hAnsi="Verdana"/>
        </w:rPr>
      </w:pPr>
      <w:r w:rsidRPr="001E0FA4">
        <w:rPr>
          <w:rFonts w:ascii="Verdana" w:eastAsia="Arial" w:hAnsi="Verdana"/>
          <w:color w:val="FF0000"/>
          <w:sz w:val="18"/>
        </w:rPr>
        <w:t>Reakce: Zapracováno</w:t>
      </w:r>
    </w:p>
    <w:p w14:paraId="0AD13F91" w14:textId="77777777" w:rsidR="004E5ABA" w:rsidRPr="001E0FA4" w:rsidRDefault="004E5ABA" w:rsidP="004E5ABA">
      <w:pPr>
        <w:spacing w:after="120"/>
        <w:rPr>
          <w:rFonts w:ascii="Verdana" w:eastAsia="Arial" w:hAnsi="Verdana"/>
          <w:u w:val="single"/>
        </w:rPr>
      </w:pPr>
      <w:r w:rsidRPr="001E0FA4">
        <w:rPr>
          <w:rFonts w:ascii="Verdana" w:eastAsia="Arial" w:hAnsi="Verdana"/>
          <w:u w:val="single"/>
        </w:rPr>
        <w:t>Odvodnění</w:t>
      </w:r>
    </w:p>
    <w:p w14:paraId="1880616A" w14:textId="3F39C200" w:rsidR="004E5ABA" w:rsidRPr="001E0FA4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proofErr w:type="gramStart"/>
      <w:r w:rsidRPr="001E0FA4">
        <w:rPr>
          <w:rFonts w:ascii="Verdana" w:eastAsia="Arial" w:hAnsi="Verdana"/>
        </w:rPr>
        <w:t>Opravte:  …</w:t>
      </w:r>
      <w:proofErr w:type="gramEnd"/>
      <w:r w:rsidRPr="001E0FA4">
        <w:rPr>
          <w:rFonts w:ascii="Verdana" w:eastAsia="Arial" w:hAnsi="Verdana"/>
        </w:rPr>
        <w:t xml:space="preserve">  předpisu SŽDC S4  na předpisu SŽ S4  …</w:t>
      </w:r>
    </w:p>
    <w:p w14:paraId="25D45FD4" w14:textId="7BEAB43B" w:rsidR="001E0FA4" w:rsidRPr="001E0FA4" w:rsidRDefault="001E0FA4" w:rsidP="001E0FA4">
      <w:pPr>
        <w:spacing w:after="120"/>
        <w:rPr>
          <w:rFonts w:ascii="Verdana" w:eastAsia="Arial" w:hAnsi="Verdana"/>
        </w:rPr>
      </w:pPr>
      <w:r w:rsidRPr="001E0FA4">
        <w:rPr>
          <w:rFonts w:ascii="Verdana" w:eastAsia="Arial" w:hAnsi="Verdana"/>
          <w:color w:val="FF0000"/>
          <w:sz w:val="18"/>
        </w:rPr>
        <w:t>Reakce: Zapracováno</w:t>
      </w:r>
    </w:p>
    <w:p w14:paraId="1025DAC8" w14:textId="77777777" w:rsidR="004E5ABA" w:rsidRPr="001E0FA4" w:rsidRDefault="004E5ABA" w:rsidP="004E5ABA">
      <w:pPr>
        <w:spacing w:after="120"/>
        <w:rPr>
          <w:rFonts w:ascii="Verdana" w:eastAsia="Arial" w:hAnsi="Verdana"/>
          <w:u w:val="single"/>
        </w:rPr>
      </w:pPr>
      <w:r w:rsidRPr="001E0FA4">
        <w:rPr>
          <w:rFonts w:ascii="Verdana" w:eastAsia="Arial" w:hAnsi="Verdana"/>
          <w:u w:val="single"/>
        </w:rPr>
        <w:t>10. Bezpečnost a ochrana zdraví při práci</w:t>
      </w:r>
    </w:p>
    <w:p w14:paraId="1746D1C6" w14:textId="08825A71" w:rsidR="004E5ABA" w:rsidRPr="001E0FA4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  <w:b/>
        </w:rPr>
      </w:pPr>
      <w:r w:rsidRPr="001E0FA4">
        <w:rPr>
          <w:rFonts w:ascii="Verdana" w:eastAsia="Arial" w:hAnsi="Verdana"/>
        </w:rPr>
        <w:t>Opravte:</w:t>
      </w:r>
      <w:r w:rsidRPr="001E0FA4">
        <w:rPr>
          <w:rFonts w:ascii="Verdana" w:eastAsia="Arial" w:hAnsi="Verdana"/>
          <w:b/>
        </w:rPr>
        <w:t xml:space="preserve"> </w:t>
      </w:r>
      <w:r w:rsidRPr="001E0FA4">
        <w:rPr>
          <w:rFonts w:ascii="Verdana" w:eastAsia="Arial" w:hAnsi="Verdana"/>
        </w:rPr>
        <w:t>…</w:t>
      </w:r>
      <w:r w:rsidRPr="001E0FA4">
        <w:rPr>
          <w:rFonts w:ascii="Verdana" w:eastAsia="Arial" w:hAnsi="Verdana"/>
          <w:b/>
        </w:rPr>
        <w:t xml:space="preserve"> </w:t>
      </w:r>
      <w:r w:rsidRPr="001E0FA4">
        <w:rPr>
          <w:rFonts w:ascii="Verdana" w:hAnsi="Verdana"/>
        </w:rPr>
        <w:t xml:space="preserve">právnickou osobu (SŽDC, s. o., na právnickou osobu (SŽ, </w:t>
      </w:r>
      <w:proofErr w:type="spellStart"/>
      <w:proofErr w:type="gramStart"/>
      <w:r w:rsidRPr="001E0FA4">
        <w:rPr>
          <w:rFonts w:ascii="Verdana" w:hAnsi="Verdana"/>
        </w:rPr>
        <w:t>s.o</w:t>
      </w:r>
      <w:proofErr w:type="spellEnd"/>
      <w:r w:rsidRPr="001E0FA4">
        <w:rPr>
          <w:rFonts w:ascii="Verdana" w:hAnsi="Verdana"/>
        </w:rPr>
        <w:t>.</w:t>
      </w:r>
      <w:proofErr w:type="gramEnd"/>
      <w:r w:rsidRPr="001E0FA4">
        <w:rPr>
          <w:rFonts w:ascii="Verdana" w:hAnsi="Verdana"/>
        </w:rPr>
        <w:t>, …</w:t>
      </w:r>
    </w:p>
    <w:p w14:paraId="0BD466F6" w14:textId="0FD03B7F" w:rsidR="001E0FA4" w:rsidRPr="001E0FA4" w:rsidRDefault="001E0FA4" w:rsidP="001E0FA4">
      <w:pPr>
        <w:spacing w:after="120"/>
        <w:rPr>
          <w:rFonts w:ascii="Verdana" w:eastAsia="Arial" w:hAnsi="Verdana"/>
          <w:b/>
        </w:rPr>
      </w:pPr>
      <w:r w:rsidRPr="001E0FA4">
        <w:rPr>
          <w:rFonts w:ascii="Verdana" w:eastAsia="Arial" w:hAnsi="Verdana"/>
          <w:color w:val="FF0000"/>
          <w:sz w:val="18"/>
        </w:rPr>
        <w:t>Reakce: Zapracováno</w:t>
      </w:r>
    </w:p>
    <w:p w14:paraId="12EA455E" w14:textId="77777777" w:rsidR="004E5ABA" w:rsidRPr="00ED4429" w:rsidRDefault="004E5ABA" w:rsidP="004E5ABA">
      <w:pPr>
        <w:spacing w:after="120"/>
        <w:rPr>
          <w:rFonts w:ascii="Verdana" w:eastAsia="Arial" w:hAnsi="Verdana"/>
          <w:u w:val="single"/>
        </w:rPr>
      </w:pPr>
      <w:r w:rsidRPr="00ED4429">
        <w:rPr>
          <w:rFonts w:ascii="Verdana" w:eastAsia="Arial" w:hAnsi="Verdana"/>
          <w:u w:val="single"/>
        </w:rPr>
        <w:t>Výkresy VPŘ a PŘ v SO 101 a SO 201</w:t>
      </w:r>
    </w:p>
    <w:p w14:paraId="4073CF9C" w14:textId="2EF9EE73" w:rsidR="004E5ABA" w:rsidRPr="00ED4429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ED4429">
        <w:rPr>
          <w:rFonts w:ascii="Verdana" w:eastAsia="Arial" w:hAnsi="Verdana"/>
        </w:rPr>
        <w:t xml:space="preserve">Ve všech řezech, které </w:t>
      </w:r>
      <w:proofErr w:type="gramStart"/>
      <w:r w:rsidRPr="00ED4429">
        <w:rPr>
          <w:rFonts w:ascii="Verdana" w:eastAsia="Arial" w:hAnsi="Verdana"/>
        </w:rPr>
        <w:t>jsou</w:t>
      </w:r>
      <w:proofErr w:type="gramEnd"/>
      <w:r w:rsidRPr="00ED4429">
        <w:rPr>
          <w:rFonts w:ascii="Verdana" w:eastAsia="Arial" w:hAnsi="Verdana"/>
        </w:rPr>
        <w:t xml:space="preserve"> vykresleny v přechodnici by </w:t>
      </w:r>
      <w:proofErr w:type="gramStart"/>
      <w:r w:rsidRPr="00ED4429">
        <w:rPr>
          <w:rFonts w:ascii="Verdana" w:eastAsia="Arial" w:hAnsi="Verdana"/>
        </w:rPr>
        <w:t>měly</w:t>
      </w:r>
      <w:proofErr w:type="gramEnd"/>
      <w:r w:rsidRPr="00ED4429">
        <w:rPr>
          <w:rFonts w:ascii="Verdana" w:eastAsia="Arial" w:hAnsi="Verdana"/>
        </w:rPr>
        <w:t xml:space="preserve"> být znázorněny ocelové pražce a nikoliv betonové.</w:t>
      </w:r>
    </w:p>
    <w:p w14:paraId="453D894B" w14:textId="3AA64A3C" w:rsidR="000952D8" w:rsidRPr="000952D8" w:rsidRDefault="000952D8" w:rsidP="000952D8">
      <w:pPr>
        <w:spacing w:after="120"/>
        <w:rPr>
          <w:rFonts w:ascii="Verdana" w:eastAsia="Arial" w:hAnsi="Verdana"/>
          <w:highlight w:val="magenta"/>
        </w:rPr>
      </w:pPr>
      <w:r>
        <w:rPr>
          <w:rFonts w:ascii="Verdana" w:eastAsia="Arial" w:hAnsi="Verdana"/>
          <w:color w:val="FF0000"/>
          <w:sz w:val="18"/>
        </w:rPr>
        <w:t xml:space="preserve">Reakce: </w:t>
      </w:r>
      <w:r w:rsidRPr="000952D8">
        <w:rPr>
          <w:rFonts w:ascii="Verdana" w:eastAsia="Arial" w:hAnsi="Verdana"/>
          <w:color w:val="FF0000"/>
          <w:sz w:val="18"/>
        </w:rPr>
        <w:t>Z důvodu, že ST Plzeň požaduje použití betonových pražců, budou v řezech ponechány pražce betonové.</w:t>
      </w:r>
    </w:p>
    <w:p w14:paraId="35F070CF" w14:textId="32C0D93F" w:rsidR="004E5ABA" w:rsidRPr="001624CB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  <w:b/>
        </w:rPr>
      </w:pPr>
      <w:r w:rsidRPr="001624CB">
        <w:rPr>
          <w:rFonts w:ascii="Verdana" w:eastAsia="Arial" w:hAnsi="Verdana"/>
        </w:rPr>
        <w:t>V řezech není vykreslena hranice drážního pozemku.</w:t>
      </w:r>
    </w:p>
    <w:p w14:paraId="2B5B1F21" w14:textId="2B92AEF9" w:rsidR="001624CB" w:rsidRPr="001624CB" w:rsidRDefault="001624CB" w:rsidP="001624CB">
      <w:pPr>
        <w:spacing w:after="120"/>
        <w:rPr>
          <w:rFonts w:ascii="Verdana" w:eastAsia="Arial" w:hAnsi="Verdana"/>
          <w:b/>
        </w:rPr>
      </w:pPr>
      <w:r w:rsidRPr="001624CB">
        <w:rPr>
          <w:rFonts w:ascii="Verdana" w:eastAsia="Arial" w:hAnsi="Verdana"/>
          <w:color w:val="FF0000"/>
          <w:sz w:val="18"/>
        </w:rPr>
        <w:t>Reakce: Zapracováno</w:t>
      </w:r>
    </w:p>
    <w:p w14:paraId="64248692" w14:textId="77777777" w:rsidR="004E5ABA" w:rsidRPr="00B27166" w:rsidRDefault="004E5ABA" w:rsidP="004E5ABA">
      <w:pPr>
        <w:spacing w:after="120"/>
        <w:rPr>
          <w:rFonts w:ascii="Verdana" w:eastAsia="Arial" w:hAnsi="Verdana"/>
          <w:u w:val="single"/>
        </w:rPr>
      </w:pPr>
      <w:r w:rsidRPr="00B27166">
        <w:rPr>
          <w:rFonts w:ascii="Verdana" w:eastAsia="Arial" w:hAnsi="Verdana"/>
          <w:u w:val="single"/>
        </w:rPr>
        <w:t xml:space="preserve">SO 201 nástupiště </w:t>
      </w:r>
      <w:proofErr w:type="spellStart"/>
      <w:r w:rsidRPr="00B27166">
        <w:rPr>
          <w:rFonts w:ascii="Verdana" w:eastAsia="Arial" w:hAnsi="Verdana"/>
          <w:u w:val="single"/>
        </w:rPr>
        <w:t>Pernolec</w:t>
      </w:r>
      <w:proofErr w:type="spellEnd"/>
      <w:r w:rsidRPr="00B27166">
        <w:rPr>
          <w:rFonts w:ascii="Verdana" w:eastAsia="Arial" w:hAnsi="Verdana"/>
          <w:u w:val="single"/>
        </w:rPr>
        <w:t>, Technická zpráva</w:t>
      </w:r>
    </w:p>
    <w:p w14:paraId="684B72EB" w14:textId="77777777" w:rsidR="004E5ABA" w:rsidRPr="00FB60A1" w:rsidRDefault="004E5ABA" w:rsidP="004E5ABA">
      <w:pPr>
        <w:spacing w:after="120"/>
        <w:rPr>
          <w:rFonts w:ascii="Verdana" w:eastAsia="Arial" w:hAnsi="Verdana"/>
          <w:u w:val="single"/>
        </w:rPr>
      </w:pPr>
      <w:r w:rsidRPr="00FB60A1">
        <w:rPr>
          <w:rFonts w:ascii="Verdana" w:eastAsia="Arial" w:hAnsi="Verdana"/>
          <w:u w:val="single"/>
        </w:rPr>
        <w:t>1. Identifikační údaje</w:t>
      </w:r>
    </w:p>
    <w:p w14:paraId="31848015" w14:textId="3EE13B24" w:rsidR="004E5ABA" w:rsidRPr="00FB60A1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 xml:space="preserve">Opravit text:    Místo stavby:                         Železniční zastávka  </w:t>
      </w:r>
      <w:proofErr w:type="spellStart"/>
      <w:r w:rsidRPr="00FB60A1">
        <w:rPr>
          <w:rFonts w:ascii="Verdana" w:eastAsia="Arial" w:hAnsi="Verdana"/>
        </w:rPr>
        <w:t>Pernolec</w:t>
      </w:r>
      <w:proofErr w:type="spellEnd"/>
    </w:p>
    <w:p w14:paraId="61A6A8BF" w14:textId="6E567F91" w:rsidR="00FB60A1" w:rsidRPr="00FB60A1" w:rsidRDefault="00FB60A1" w:rsidP="00FB60A1">
      <w:pPr>
        <w:spacing w:after="120"/>
        <w:rPr>
          <w:rFonts w:ascii="Verdana" w:eastAsia="Arial" w:hAnsi="Verdana"/>
          <w:color w:val="FF0000"/>
          <w:sz w:val="18"/>
        </w:rPr>
      </w:pPr>
      <w:r w:rsidRPr="00FB60A1">
        <w:rPr>
          <w:rFonts w:ascii="Verdana" w:eastAsia="Arial" w:hAnsi="Verdana"/>
          <w:color w:val="FF0000"/>
          <w:sz w:val="18"/>
        </w:rPr>
        <w:t>Reakce: Zapracováno</w:t>
      </w:r>
    </w:p>
    <w:p w14:paraId="43326FE2" w14:textId="04148B71" w:rsidR="004E5ABA" w:rsidRPr="00FB60A1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>Opravit text:    Obce s rozšířenou působností: Tachov</w:t>
      </w:r>
    </w:p>
    <w:p w14:paraId="0E6630BF" w14:textId="77777777" w:rsidR="00FB60A1" w:rsidRPr="00FB60A1" w:rsidRDefault="00FB60A1" w:rsidP="00FB60A1">
      <w:pPr>
        <w:spacing w:after="120"/>
        <w:rPr>
          <w:rFonts w:ascii="Verdana" w:eastAsia="Arial" w:hAnsi="Verdana"/>
          <w:color w:val="FF0000"/>
          <w:sz w:val="18"/>
        </w:rPr>
      </w:pPr>
      <w:r w:rsidRPr="00FB60A1">
        <w:rPr>
          <w:rFonts w:ascii="Verdana" w:eastAsia="Arial" w:hAnsi="Verdana"/>
          <w:color w:val="FF0000"/>
          <w:sz w:val="18"/>
        </w:rPr>
        <w:t>Reakce: Zapracováno</w:t>
      </w:r>
    </w:p>
    <w:p w14:paraId="00FB0B2B" w14:textId="77777777" w:rsidR="004E5ABA" w:rsidRPr="00FB60A1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 xml:space="preserve">Opravit text:    Kontaktní adresa:                   Správa železnic, státní organizace,    </w:t>
      </w:r>
    </w:p>
    <w:p w14:paraId="39E830D6" w14:textId="77777777" w:rsidR="004E5ABA" w:rsidRPr="00FB60A1" w:rsidRDefault="004E5ABA" w:rsidP="004E5ABA">
      <w:pPr>
        <w:pStyle w:val="Odstavecseseznamem"/>
        <w:spacing w:after="120"/>
        <w:ind w:left="1134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 xml:space="preserve">                                                                   Oblastní ředitelství Plzeň, Sušická   </w:t>
      </w:r>
    </w:p>
    <w:p w14:paraId="1BA64EC6" w14:textId="593D036B" w:rsidR="004E5ABA" w:rsidRPr="00FB60A1" w:rsidRDefault="004E5ABA" w:rsidP="004E5ABA">
      <w:pPr>
        <w:pStyle w:val="Odstavecseseznamem"/>
        <w:spacing w:after="120"/>
        <w:ind w:left="1134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 xml:space="preserve">                                                                   1168/23, 326 00 Plzeň </w:t>
      </w:r>
    </w:p>
    <w:p w14:paraId="06DDB058" w14:textId="77777777" w:rsidR="00FB60A1" w:rsidRPr="00FB60A1" w:rsidRDefault="00FB60A1" w:rsidP="00FB60A1">
      <w:pPr>
        <w:spacing w:after="120"/>
        <w:rPr>
          <w:rFonts w:ascii="Verdana" w:eastAsia="Arial" w:hAnsi="Verdana"/>
          <w:color w:val="FF0000"/>
          <w:sz w:val="18"/>
        </w:rPr>
      </w:pPr>
      <w:r w:rsidRPr="00FB60A1">
        <w:rPr>
          <w:rFonts w:ascii="Verdana" w:eastAsia="Arial" w:hAnsi="Verdana"/>
          <w:color w:val="FF0000"/>
          <w:sz w:val="18"/>
        </w:rPr>
        <w:t>Reakce: Zapracováno</w:t>
      </w:r>
    </w:p>
    <w:p w14:paraId="5628B661" w14:textId="0CCC727E" w:rsidR="004E5ABA" w:rsidRPr="00FB60A1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>Opravit text:    Hlavní inženýr stavby:             Miroslav Úlovec</w:t>
      </w:r>
    </w:p>
    <w:p w14:paraId="12D95873" w14:textId="588C8551" w:rsidR="00FB60A1" w:rsidRPr="00FB60A1" w:rsidRDefault="00FB60A1" w:rsidP="00FB60A1">
      <w:pPr>
        <w:spacing w:after="120"/>
        <w:rPr>
          <w:rFonts w:ascii="Verdana" w:eastAsia="Arial" w:hAnsi="Verdana"/>
          <w:color w:val="FF0000"/>
          <w:sz w:val="18"/>
        </w:rPr>
      </w:pPr>
      <w:r w:rsidRPr="00FB60A1">
        <w:rPr>
          <w:rFonts w:ascii="Verdana" w:eastAsia="Arial" w:hAnsi="Verdana"/>
          <w:color w:val="FF0000"/>
          <w:sz w:val="18"/>
        </w:rPr>
        <w:t>Reakce: Zapracováno</w:t>
      </w:r>
    </w:p>
    <w:p w14:paraId="72E986C5" w14:textId="77777777" w:rsidR="004E5ABA" w:rsidRPr="00FB60A1" w:rsidRDefault="004E5ABA" w:rsidP="004E5ABA">
      <w:pPr>
        <w:spacing w:after="120"/>
        <w:rPr>
          <w:rFonts w:ascii="Verdana" w:eastAsia="Arial" w:hAnsi="Verdana"/>
          <w:u w:val="single"/>
        </w:rPr>
      </w:pPr>
      <w:r w:rsidRPr="00FB60A1">
        <w:rPr>
          <w:rFonts w:ascii="Verdana" w:eastAsia="Arial" w:hAnsi="Verdana"/>
          <w:u w:val="single"/>
        </w:rPr>
        <w:t>2. Základní technické údaje o stavbě</w:t>
      </w:r>
    </w:p>
    <w:p w14:paraId="03E4241D" w14:textId="0DC4EF0B" w:rsidR="004E5ABA" w:rsidRPr="00FB60A1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 xml:space="preserve">Opravte </w:t>
      </w:r>
      <w:proofErr w:type="gramStart"/>
      <w:r w:rsidRPr="00FB60A1">
        <w:rPr>
          <w:rFonts w:ascii="Verdana" w:eastAsia="Arial" w:hAnsi="Verdana"/>
        </w:rPr>
        <w:t>text:     ve</w:t>
      </w:r>
      <w:proofErr w:type="gramEnd"/>
      <w:r w:rsidRPr="00FB60A1">
        <w:rPr>
          <w:rFonts w:ascii="Verdana" w:eastAsia="Arial" w:hAnsi="Verdana"/>
        </w:rPr>
        <w:t xml:space="preserve"> druhé větě    …  </w:t>
      </w:r>
      <w:proofErr w:type="spellStart"/>
      <w:r w:rsidRPr="00FB60A1">
        <w:rPr>
          <w:rFonts w:ascii="Verdana" w:eastAsia="Arial" w:hAnsi="Verdana"/>
        </w:rPr>
        <w:t>stazky</w:t>
      </w:r>
      <w:proofErr w:type="spellEnd"/>
      <w:r w:rsidRPr="00FB60A1">
        <w:rPr>
          <w:rFonts w:ascii="Verdana" w:eastAsia="Arial" w:hAnsi="Verdana"/>
        </w:rPr>
        <w:t xml:space="preserve">  na  stezky … </w:t>
      </w:r>
    </w:p>
    <w:p w14:paraId="5713445F" w14:textId="6E99F52D" w:rsidR="00FB60A1" w:rsidRPr="00FB60A1" w:rsidRDefault="00FB60A1" w:rsidP="00FB60A1">
      <w:pPr>
        <w:spacing w:after="120"/>
        <w:rPr>
          <w:rFonts w:ascii="Verdana" w:eastAsia="Arial" w:hAnsi="Verdana"/>
          <w:sz w:val="18"/>
        </w:rPr>
      </w:pPr>
      <w:r w:rsidRPr="00FB60A1">
        <w:rPr>
          <w:rFonts w:ascii="Verdana" w:eastAsia="Arial" w:hAnsi="Verdana"/>
          <w:color w:val="FF0000"/>
          <w:sz w:val="18"/>
        </w:rPr>
        <w:t>Reakce: Zapracováno</w:t>
      </w:r>
    </w:p>
    <w:p w14:paraId="624A196A" w14:textId="77777777" w:rsidR="004E5ABA" w:rsidRPr="00FB60A1" w:rsidRDefault="004E5ABA" w:rsidP="004E5ABA">
      <w:pPr>
        <w:spacing w:after="120"/>
        <w:rPr>
          <w:rFonts w:ascii="Verdana" w:eastAsia="Arial" w:hAnsi="Verdana"/>
          <w:u w:val="single"/>
        </w:rPr>
      </w:pPr>
      <w:r w:rsidRPr="00FB60A1">
        <w:rPr>
          <w:rFonts w:ascii="Verdana" w:eastAsia="Arial" w:hAnsi="Verdana"/>
          <w:u w:val="single"/>
        </w:rPr>
        <w:t>3. Seznam výchozích podkladů</w:t>
      </w:r>
    </w:p>
    <w:p w14:paraId="4FBDF024" w14:textId="77777777" w:rsidR="004E5ABA" w:rsidRPr="00FB60A1" w:rsidRDefault="004E5ABA" w:rsidP="004E5ABA">
      <w:pPr>
        <w:spacing w:after="120"/>
        <w:rPr>
          <w:rFonts w:ascii="Verdana" w:eastAsia="Arial" w:hAnsi="Verdana"/>
          <w:u w:val="single"/>
        </w:rPr>
      </w:pPr>
      <w:r w:rsidRPr="00FB60A1">
        <w:rPr>
          <w:rFonts w:ascii="Verdana" w:eastAsia="Arial" w:hAnsi="Verdana"/>
          <w:u w:val="single"/>
        </w:rPr>
        <w:lastRenderedPageBreak/>
        <w:t>Právní dokumenty a technické předpisy</w:t>
      </w:r>
    </w:p>
    <w:p w14:paraId="44B27FDA" w14:textId="5EDB1434" w:rsidR="004E5ABA" w:rsidRPr="00FB60A1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proofErr w:type="gramStart"/>
      <w:r w:rsidRPr="00FB60A1">
        <w:rPr>
          <w:rFonts w:ascii="Verdana" w:eastAsia="Arial" w:hAnsi="Verdana"/>
        </w:rPr>
        <w:t>Opravte:  …</w:t>
      </w:r>
      <w:proofErr w:type="gramEnd"/>
      <w:r w:rsidRPr="00FB60A1">
        <w:rPr>
          <w:rFonts w:ascii="Verdana" w:eastAsia="Arial" w:hAnsi="Verdana"/>
        </w:rPr>
        <w:t xml:space="preserve"> č.185/2001 Sb.   na   č.541/2020 Sb.  …</w:t>
      </w:r>
    </w:p>
    <w:p w14:paraId="15A2FE50" w14:textId="01BB6CE0" w:rsidR="00FB60A1" w:rsidRPr="00FB60A1" w:rsidRDefault="00FB60A1" w:rsidP="00FB60A1">
      <w:pPr>
        <w:spacing w:after="120"/>
        <w:rPr>
          <w:rFonts w:ascii="Verdana" w:eastAsia="Arial" w:hAnsi="Verdana"/>
        </w:rPr>
      </w:pPr>
      <w:r w:rsidRPr="00FB60A1">
        <w:rPr>
          <w:rFonts w:ascii="Verdana" w:eastAsia="Arial" w:hAnsi="Verdana"/>
          <w:color w:val="FF0000"/>
          <w:sz w:val="18"/>
        </w:rPr>
        <w:t>Reakce: Zapracováno</w:t>
      </w:r>
    </w:p>
    <w:p w14:paraId="0EDFA1D2" w14:textId="3DA8F7B8" w:rsidR="004E5ABA" w:rsidRPr="00FB60A1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FB60A1">
        <w:rPr>
          <w:rFonts w:ascii="Verdana" w:eastAsia="Arial" w:hAnsi="Verdana"/>
        </w:rPr>
        <w:t xml:space="preserve">K </w:t>
      </w:r>
      <w:proofErr w:type="gramStart"/>
      <w:r w:rsidRPr="00FB60A1">
        <w:rPr>
          <w:rFonts w:ascii="Verdana" w:eastAsia="Arial" w:hAnsi="Verdana"/>
        </w:rPr>
        <w:t>1.1.2021</w:t>
      </w:r>
      <w:proofErr w:type="gramEnd"/>
      <w:r w:rsidRPr="00FB60A1">
        <w:rPr>
          <w:rFonts w:ascii="Verdana" w:eastAsia="Arial" w:hAnsi="Verdana"/>
        </w:rPr>
        <w:t xml:space="preserve"> byla zrušena vyhláška č. 294/2005 Sb., o podmínkách ukládání odpadů na skládky a jejich využívání na povrchu terénu, v platném znění.</w:t>
      </w:r>
    </w:p>
    <w:p w14:paraId="46838412" w14:textId="00101AFF" w:rsidR="00FB60A1" w:rsidRPr="00213DDF" w:rsidRDefault="00FB60A1" w:rsidP="00FB60A1">
      <w:pPr>
        <w:rPr>
          <w:rFonts w:ascii="Verdana" w:eastAsia="Arial" w:hAnsi="Verdana"/>
        </w:rPr>
      </w:pPr>
      <w:r w:rsidRPr="00213DDF">
        <w:rPr>
          <w:rFonts w:ascii="Verdana" w:eastAsia="Arial" w:hAnsi="Verdana"/>
          <w:color w:val="FF0000"/>
          <w:sz w:val="18"/>
        </w:rPr>
        <w:t>Reakce: Zapracováno</w:t>
      </w:r>
    </w:p>
    <w:p w14:paraId="344F9DAD" w14:textId="77777777" w:rsidR="004E5ABA" w:rsidRPr="00213DDF" w:rsidRDefault="004E5ABA" w:rsidP="004E5ABA">
      <w:pPr>
        <w:spacing w:after="120"/>
        <w:rPr>
          <w:rFonts w:ascii="Verdana" w:eastAsia="Arial" w:hAnsi="Verdana"/>
          <w:u w:val="single"/>
        </w:rPr>
      </w:pPr>
      <w:r w:rsidRPr="00213DDF">
        <w:rPr>
          <w:rFonts w:ascii="Verdana" w:eastAsia="Arial" w:hAnsi="Verdana"/>
          <w:u w:val="single"/>
        </w:rPr>
        <w:t xml:space="preserve">Normy, předpisy </w:t>
      </w:r>
    </w:p>
    <w:p w14:paraId="6D60CC03" w14:textId="241F947E" w:rsidR="004E5ABA" w:rsidRPr="00213DD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213DDF">
        <w:rPr>
          <w:rFonts w:ascii="Verdana" w:eastAsia="Arial" w:hAnsi="Verdana"/>
        </w:rPr>
        <w:t xml:space="preserve">Opravte: SŽ S4, Železniční spodek </w:t>
      </w:r>
    </w:p>
    <w:p w14:paraId="6A907379" w14:textId="276FCBD7" w:rsidR="00213DDF" w:rsidRPr="00213DDF" w:rsidRDefault="00213DDF" w:rsidP="00213DDF">
      <w:pPr>
        <w:spacing w:after="120"/>
        <w:rPr>
          <w:rFonts w:ascii="Verdana" w:eastAsia="Arial" w:hAnsi="Verdana"/>
        </w:rPr>
      </w:pPr>
      <w:r w:rsidRPr="00213DDF">
        <w:rPr>
          <w:rFonts w:ascii="Verdana" w:eastAsia="Arial" w:hAnsi="Verdana"/>
          <w:color w:val="FF0000"/>
          <w:sz w:val="18"/>
        </w:rPr>
        <w:t>Reakce: Zapracováno</w:t>
      </w:r>
    </w:p>
    <w:p w14:paraId="357F8AF3" w14:textId="07B04908" w:rsidR="004E5ABA" w:rsidRPr="00213DD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213DDF">
        <w:rPr>
          <w:rFonts w:ascii="Verdana" w:eastAsia="Arial" w:hAnsi="Verdana"/>
        </w:rPr>
        <w:t xml:space="preserve">Opravte: SŽ Bp1, Pokyny provozovatele dráhy k zajištění bezpečnosti a k ochraně zdraví osob při činnostech a pohybu v jeho prostorách a v prostorách železniční dráhy provozované Správou železnic, státní organizací (platnost od </w:t>
      </w:r>
      <w:proofErr w:type="gramStart"/>
      <w:r w:rsidRPr="00213DDF">
        <w:rPr>
          <w:rFonts w:ascii="Verdana" w:eastAsia="Arial" w:hAnsi="Verdana"/>
        </w:rPr>
        <w:t>01.01.2021</w:t>
      </w:r>
      <w:proofErr w:type="gramEnd"/>
      <w:r w:rsidRPr="00213DDF">
        <w:rPr>
          <w:rFonts w:ascii="Verdana" w:eastAsia="Arial" w:hAnsi="Verdana"/>
        </w:rPr>
        <w:t>).</w:t>
      </w:r>
    </w:p>
    <w:p w14:paraId="10EE702E" w14:textId="72E83B97" w:rsidR="00213DDF" w:rsidRPr="00213DDF" w:rsidRDefault="00213DDF" w:rsidP="00213DDF">
      <w:pPr>
        <w:spacing w:after="120"/>
        <w:rPr>
          <w:rFonts w:ascii="Verdana" w:eastAsia="Arial" w:hAnsi="Verdana"/>
        </w:rPr>
      </w:pPr>
      <w:r w:rsidRPr="00213DDF">
        <w:rPr>
          <w:rFonts w:ascii="Verdana" w:eastAsia="Arial" w:hAnsi="Verdana"/>
          <w:color w:val="FF0000"/>
          <w:sz w:val="18"/>
        </w:rPr>
        <w:t>Reakce: Zapracováno</w:t>
      </w:r>
    </w:p>
    <w:p w14:paraId="7902497E" w14:textId="0957743A" w:rsidR="004E5ABA" w:rsidRPr="00213DD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213DDF">
        <w:rPr>
          <w:rFonts w:ascii="Verdana" w:eastAsia="Arial" w:hAnsi="Verdana"/>
        </w:rPr>
        <w:t xml:space="preserve">Doplňte: SŽ </w:t>
      </w:r>
      <w:proofErr w:type="spellStart"/>
      <w:r w:rsidRPr="00213DDF">
        <w:rPr>
          <w:rFonts w:ascii="Verdana" w:eastAsia="Arial" w:hAnsi="Verdana"/>
        </w:rPr>
        <w:t>Bp</w:t>
      </w:r>
      <w:proofErr w:type="spellEnd"/>
      <w:r w:rsidRPr="00213DDF">
        <w:rPr>
          <w:rFonts w:ascii="Verdana" w:eastAsia="Arial" w:hAnsi="Verdana"/>
        </w:rPr>
        <w:t xml:space="preserve"> 2, Předpis o bezpečnosti a ochraně zdraví při práci zaměstnanců Správy železnic, státní organizace (platnost od </w:t>
      </w:r>
      <w:proofErr w:type="gramStart"/>
      <w:r w:rsidRPr="00213DDF">
        <w:rPr>
          <w:rFonts w:ascii="Verdana" w:eastAsia="Arial" w:hAnsi="Verdana"/>
        </w:rPr>
        <w:t>01.01.2021</w:t>
      </w:r>
      <w:proofErr w:type="gramEnd"/>
      <w:r w:rsidRPr="00213DDF">
        <w:rPr>
          <w:rFonts w:ascii="Verdana" w:eastAsia="Arial" w:hAnsi="Verdana"/>
        </w:rPr>
        <w:t>).</w:t>
      </w:r>
    </w:p>
    <w:p w14:paraId="7B128792" w14:textId="13F9BB02" w:rsidR="00213DDF" w:rsidRPr="00213DDF" w:rsidRDefault="00213DDF" w:rsidP="00213DDF">
      <w:pPr>
        <w:spacing w:after="120"/>
        <w:rPr>
          <w:rFonts w:ascii="Verdana" w:eastAsia="Arial" w:hAnsi="Verdana"/>
        </w:rPr>
      </w:pPr>
      <w:r w:rsidRPr="00213DDF">
        <w:rPr>
          <w:rFonts w:ascii="Verdana" w:eastAsia="Arial" w:hAnsi="Verdana"/>
          <w:color w:val="FF0000"/>
          <w:sz w:val="18"/>
        </w:rPr>
        <w:t>Reakce: Zapracováno</w:t>
      </w:r>
    </w:p>
    <w:p w14:paraId="67CA4FF8" w14:textId="22FF8CBC" w:rsidR="004E5ABA" w:rsidRPr="00213DD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213DDF">
        <w:rPr>
          <w:rFonts w:ascii="Verdana" w:eastAsia="Arial" w:hAnsi="Verdana"/>
        </w:rPr>
        <w:t xml:space="preserve">Doplňte: SŽ </w:t>
      </w:r>
      <w:proofErr w:type="spellStart"/>
      <w:r w:rsidRPr="00213DDF">
        <w:rPr>
          <w:rFonts w:ascii="Verdana" w:eastAsia="Arial" w:hAnsi="Verdana"/>
        </w:rPr>
        <w:t>Bp</w:t>
      </w:r>
      <w:proofErr w:type="spellEnd"/>
      <w:r w:rsidRPr="00213DDF">
        <w:rPr>
          <w:rFonts w:ascii="Verdana" w:eastAsia="Arial" w:hAnsi="Verdana"/>
        </w:rPr>
        <w:t xml:space="preserve"> 3, Bezpečnost a ochrana zdraví při práci na stavbách a při stavebních činnostech v prostorách Správy železnic, státní organizace (platnost od </w:t>
      </w:r>
      <w:proofErr w:type="gramStart"/>
      <w:r w:rsidRPr="00213DDF">
        <w:rPr>
          <w:rFonts w:ascii="Verdana" w:eastAsia="Arial" w:hAnsi="Verdana"/>
        </w:rPr>
        <w:t>01.01.2021</w:t>
      </w:r>
      <w:proofErr w:type="gramEnd"/>
      <w:r w:rsidRPr="00213DDF">
        <w:rPr>
          <w:rFonts w:ascii="Verdana" w:eastAsia="Arial" w:hAnsi="Verdana"/>
        </w:rPr>
        <w:t>).</w:t>
      </w:r>
    </w:p>
    <w:p w14:paraId="40C6BB66" w14:textId="0D2F9FC1" w:rsidR="00213DDF" w:rsidRPr="00213DDF" w:rsidRDefault="00213DDF" w:rsidP="00213DDF">
      <w:pPr>
        <w:spacing w:after="120"/>
        <w:rPr>
          <w:rFonts w:ascii="Verdana" w:eastAsia="Arial" w:hAnsi="Verdana"/>
        </w:rPr>
      </w:pPr>
      <w:r w:rsidRPr="00213DDF">
        <w:rPr>
          <w:rFonts w:ascii="Verdana" w:eastAsia="Arial" w:hAnsi="Verdana"/>
          <w:color w:val="FF0000"/>
          <w:sz w:val="18"/>
        </w:rPr>
        <w:t>Reakce: Zapracováno</w:t>
      </w:r>
    </w:p>
    <w:p w14:paraId="576ADE32" w14:textId="5FF4DA9F" w:rsidR="004E5ABA" w:rsidRPr="00213DDF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213DDF">
        <w:rPr>
          <w:rFonts w:ascii="Verdana" w:eastAsia="Arial" w:hAnsi="Verdana"/>
        </w:rPr>
        <w:t xml:space="preserve">Doplňte: Směrnice SŽ č. 118 Orientační a informační systém v železničních stanicích a na železničních zastávkách (platnost od </w:t>
      </w:r>
      <w:proofErr w:type="gramStart"/>
      <w:r w:rsidRPr="00213DDF">
        <w:rPr>
          <w:rFonts w:ascii="Verdana" w:eastAsia="Arial" w:hAnsi="Verdana"/>
        </w:rPr>
        <w:t>10.5.2021</w:t>
      </w:r>
      <w:proofErr w:type="gramEnd"/>
      <w:r w:rsidRPr="00213DDF">
        <w:rPr>
          <w:rFonts w:ascii="Verdana" w:eastAsia="Arial" w:hAnsi="Verdana"/>
        </w:rPr>
        <w:t>).</w:t>
      </w:r>
    </w:p>
    <w:p w14:paraId="4F73F794" w14:textId="059C199B" w:rsidR="00213DDF" w:rsidRPr="00ED1F59" w:rsidRDefault="00213DDF" w:rsidP="00213DDF">
      <w:pPr>
        <w:spacing w:after="120"/>
        <w:rPr>
          <w:rFonts w:ascii="Verdana" w:eastAsia="Arial" w:hAnsi="Verdana"/>
        </w:rPr>
      </w:pPr>
      <w:r w:rsidRPr="00ED1F59">
        <w:rPr>
          <w:rFonts w:ascii="Verdana" w:eastAsia="Arial" w:hAnsi="Verdana"/>
          <w:color w:val="FF0000"/>
          <w:sz w:val="18"/>
        </w:rPr>
        <w:t>Reakce: Zapracováno</w:t>
      </w:r>
    </w:p>
    <w:p w14:paraId="39DAFCBB" w14:textId="77777777" w:rsidR="004E5ABA" w:rsidRPr="00ED1F59" w:rsidRDefault="004E5ABA" w:rsidP="004E5ABA">
      <w:pPr>
        <w:spacing w:after="120"/>
        <w:rPr>
          <w:rFonts w:ascii="Verdana" w:eastAsia="Arial" w:hAnsi="Verdana"/>
          <w:u w:val="single"/>
        </w:rPr>
      </w:pPr>
      <w:r w:rsidRPr="00ED1F59">
        <w:rPr>
          <w:rFonts w:ascii="Verdana" w:eastAsia="Arial" w:hAnsi="Verdana"/>
          <w:u w:val="single"/>
        </w:rPr>
        <w:t>Kap. 6. 1. odstavec</w:t>
      </w:r>
    </w:p>
    <w:p w14:paraId="211E603C" w14:textId="060FE75E" w:rsidR="004E5ABA" w:rsidRPr="00ED1F59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ED1F59">
        <w:rPr>
          <w:rFonts w:ascii="Verdana" w:eastAsia="Arial" w:hAnsi="Verdana"/>
        </w:rPr>
        <w:t>Všude v textu sousloví „přístupovou rampu“ a slovo „rampu“ opravte na „šikmý chodník“</w:t>
      </w:r>
    </w:p>
    <w:p w14:paraId="2B2BA8A3" w14:textId="2F3CB2A8" w:rsidR="00B73ABD" w:rsidRPr="00ED1F59" w:rsidRDefault="00B73ABD" w:rsidP="00B73ABD">
      <w:pPr>
        <w:spacing w:after="120"/>
        <w:rPr>
          <w:rFonts w:ascii="Verdana" w:eastAsia="Arial" w:hAnsi="Verdana"/>
        </w:rPr>
      </w:pPr>
      <w:r w:rsidRPr="00ED1F59">
        <w:rPr>
          <w:rFonts w:ascii="Verdana" w:eastAsia="Arial" w:hAnsi="Verdana"/>
          <w:color w:val="FF0000"/>
          <w:sz w:val="18"/>
        </w:rPr>
        <w:t>Reakce: Zapracováno</w:t>
      </w:r>
    </w:p>
    <w:p w14:paraId="255EB085" w14:textId="77777777" w:rsidR="004E5ABA" w:rsidRPr="00ED1F59" w:rsidRDefault="004E5ABA" w:rsidP="004E5ABA">
      <w:pPr>
        <w:spacing w:after="120"/>
        <w:rPr>
          <w:rFonts w:ascii="Verdana" w:eastAsia="Arial" w:hAnsi="Verdana"/>
          <w:u w:val="single"/>
        </w:rPr>
      </w:pPr>
      <w:r w:rsidRPr="00ED1F59">
        <w:rPr>
          <w:rFonts w:ascii="Verdana" w:eastAsia="Arial" w:hAnsi="Verdana"/>
          <w:u w:val="single"/>
        </w:rPr>
        <w:t xml:space="preserve">Kap. 6.3.1. </w:t>
      </w:r>
    </w:p>
    <w:p w14:paraId="3CA6A62C" w14:textId="61965951" w:rsidR="004E5ABA" w:rsidRPr="00ED1F59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ED1F59">
        <w:rPr>
          <w:rFonts w:ascii="Verdana" w:eastAsia="Arial" w:hAnsi="Verdana"/>
        </w:rPr>
        <w:t>V nadpise a dále v textu slovo „domečkem“ nahraďte „objektem“.</w:t>
      </w:r>
    </w:p>
    <w:p w14:paraId="5FED6359" w14:textId="15F7676D" w:rsidR="00ED1F59" w:rsidRPr="00DE7356" w:rsidRDefault="00ED1F59" w:rsidP="00ED1F59">
      <w:pPr>
        <w:spacing w:after="120"/>
        <w:rPr>
          <w:rFonts w:ascii="Verdana" w:eastAsia="Arial" w:hAnsi="Verdana"/>
          <w:sz w:val="18"/>
        </w:rPr>
      </w:pPr>
      <w:r w:rsidRPr="00DE7356">
        <w:rPr>
          <w:rFonts w:ascii="Verdana" w:eastAsia="Arial" w:hAnsi="Verdana"/>
          <w:color w:val="FF0000"/>
          <w:sz w:val="18"/>
        </w:rPr>
        <w:t>Reakce: Zapracováno</w:t>
      </w:r>
    </w:p>
    <w:p w14:paraId="6041C73D" w14:textId="77777777" w:rsidR="004E5ABA" w:rsidRPr="00DE7356" w:rsidRDefault="004E5ABA" w:rsidP="004E5ABA">
      <w:pPr>
        <w:tabs>
          <w:tab w:val="left" w:pos="5967"/>
        </w:tabs>
        <w:spacing w:after="120"/>
        <w:rPr>
          <w:rFonts w:ascii="Verdana" w:eastAsia="Arial" w:hAnsi="Verdana"/>
          <w:u w:val="single"/>
        </w:rPr>
      </w:pPr>
      <w:r w:rsidRPr="00DE7356">
        <w:rPr>
          <w:rFonts w:ascii="Verdana" w:eastAsia="Arial" w:hAnsi="Verdana"/>
          <w:u w:val="single"/>
        </w:rPr>
        <w:t xml:space="preserve">SO 201 nástupiště </w:t>
      </w:r>
      <w:proofErr w:type="spellStart"/>
      <w:r w:rsidRPr="00DE7356">
        <w:rPr>
          <w:rFonts w:ascii="Verdana" w:eastAsia="Arial" w:hAnsi="Verdana"/>
          <w:u w:val="single"/>
        </w:rPr>
        <w:t>Pernolec</w:t>
      </w:r>
      <w:proofErr w:type="spellEnd"/>
      <w:r w:rsidRPr="00DE7356">
        <w:rPr>
          <w:rFonts w:ascii="Verdana" w:eastAsia="Arial" w:hAnsi="Verdana"/>
          <w:u w:val="single"/>
        </w:rPr>
        <w:t xml:space="preserve">, výkres půdorysu </w:t>
      </w:r>
    </w:p>
    <w:p w14:paraId="56856685" w14:textId="75E70A8F" w:rsidR="004E5ABA" w:rsidRPr="00DE7356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DE7356">
        <w:rPr>
          <w:rFonts w:ascii="Verdana" w:eastAsia="Arial" w:hAnsi="Verdana"/>
        </w:rPr>
        <w:t>Požadujeme vysvětlit jakou funkci plní zámková dlažba čtvercová 200 x 200.</w:t>
      </w:r>
    </w:p>
    <w:p w14:paraId="3B8D134D" w14:textId="5A06624B" w:rsidR="007D5B54" w:rsidRPr="00DE7356" w:rsidRDefault="007D5B54" w:rsidP="007D5B54">
      <w:pPr>
        <w:spacing w:after="120"/>
        <w:rPr>
          <w:rFonts w:ascii="Verdana" w:eastAsia="Arial" w:hAnsi="Verdana"/>
        </w:rPr>
      </w:pPr>
      <w:r w:rsidRPr="00DE7356">
        <w:rPr>
          <w:rFonts w:ascii="Verdana" w:eastAsia="Arial" w:hAnsi="Verdana"/>
          <w:color w:val="FF0000"/>
          <w:sz w:val="18"/>
        </w:rPr>
        <w:t xml:space="preserve">Reakce: Zapracováno – změna na betonová dlažba bez zkosených hran 200x200 mm. Tato dlažba má </w:t>
      </w:r>
      <w:r w:rsidR="005E7F72" w:rsidRPr="00DE7356">
        <w:rPr>
          <w:rFonts w:ascii="Verdana" w:eastAsia="Arial" w:hAnsi="Verdana"/>
          <w:color w:val="FF0000"/>
          <w:sz w:val="18"/>
        </w:rPr>
        <w:t>na nástupišti funkci, jako pochozí</w:t>
      </w:r>
      <w:r w:rsidRPr="00DE7356">
        <w:rPr>
          <w:rFonts w:ascii="Verdana" w:eastAsia="Arial" w:hAnsi="Verdana"/>
          <w:color w:val="FF0000"/>
          <w:sz w:val="18"/>
        </w:rPr>
        <w:t xml:space="preserve"> plocha.</w:t>
      </w:r>
    </w:p>
    <w:p w14:paraId="56BAE3B7" w14:textId="44E55832" w:rsidR="004E5ABA" w:rsidRPr="005E7F72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DE7356">
        <w:rPr>
          <w:rFonts w:ascii="Verdana" w:eastAsia="Arial" w:hAnsi="Verdana"/>
        </w:rPr>
        <w:t>Doplňte a upravte kótování pro lepší názornost a přehlednost. Především chybí kóty některých bezpečnostních prvků. (</w:t>
      </w:r>
      <w:r w:rsidRPr="005E7F72">
        <w:rPr>
          <w:rFonts w:ascii="Verdana" w:eastAsia="Arial" w:hAnsi="Verdana"/>
        </w:rPr>
        <w:t>Vodící pás, varovný pás, ….)</w:t>
      </w:r>
    </w:p>
    <w:p w14:paraId="2D755181" w14:textId="386E3DEA" w:rsidR="005E7F72" w:rsidRPr="00816E90" w:rsidRDefault="005E7F72" w:rsidP="005E7F72">
      <w:pPr>
        <w:spacing w:after="120"/>
        <w:rPr>
          <w:rFonts w:ascii="Verdana" w:eastAsia="Arial" w:hAnsi="Verdana"/>
        </w:rPr>
      </w:pPr>
      <w:r w:rsidRPr="00816E90">
        <w:rPr>
          <w:rFonts w:ascii="Verdana" w:eastAsia="Arial" w:hAnsi="Verdana"/>
          <w:color w:val="FF0000"/>
          <w:sz w:val="18"/>
        </w:rPr>
        <w:t>Reakce: Zapracováno</w:t>
      </w:r>
    </w:p>
    <w:p w14:paraId="5ABED6CB" w14:textId="6DE418AB" w:rsidR="004E5ABA" w:rsidRPr="00816E90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816E90">
        <w:rPr>
          <w:rFonts w:ascii="Verdana" w:eastAsia="Arial" w:hAnsi="Verdana"/>
        </w:rPr>
        <w:t xml:space="preserve">Vykreslete věrněji průběh terénu u </w:t>
      </w:r>
      <w:proofErr w:type="spellStart"/>
      <w:r w:rsidRPr="00816E90">
        <w:rPr>
          <w:rFonts w:ascii="Verdana" w:eastAsia="Arial" w:hAnsi="Verdana"/>
        </w:rPr>
        <w:t>gabionové</w:t>
      </w:r>
      <w:proofErr w:type="spellEnd"/>
      <w:r w:rsidRPr="00816E90">
        <w:rPr>
          <w:rFonts w:ascii="Verdana" w:eastAsia="Arial" w:hAnsi="Verdana"/>
        </w:rPr>
        <w:t xml:space="preserve"> zdi.</w:t>
      </w:r>
    </w:p>
    <w:p w14:paraId="62935CE4" w14:textId="33B31100" w:rsidR="00816E90" w:rsidRPr="00816E90" w:rsidRDefault="00816E90" w:rsidP="00816E90">
      <w:pPr>
        <w:spacing w:after="120"/>
        <w:rPr>
          <w:rFonts w:ascii="Verdana" w:eastAsia="Arial" w:hAnsi="Verdana"/>
        </w:rPr>
      </w:pPr>
      <w:r w:rsidRPr="00816E90">
        <w:rPr>
          <w:rFonts w:ascii="Verdana" w:eastAsia="Arial" w:hAnsi="Verdana"/>
          <w:color w:val="FF0000"/>
          <w:sz w:val="18"/>
        </w:rPr>
        <w:t xml:space="preserve">Reakce: Terén je vykreslen dle zaměření. </w:t>
      </w:r>
    </w:p>
    <w:p w14:paraId="6643187D" w14:textId="77777777" w:rsidR="004E5ABA" w:rsidRPr="009963A2" w:rsidRDefault="004E5ABA" w:rsidP="004E5ABA">
      <w:pPr>
        <w:spacing w:after="120"/>
        <w:rPr>
          <w:rFonts w:ascii="Verdana" w:eastAsia="Arial" w:hAnsi="Verdana"/>
          <w:u w:val="single"/>
        </w:rPr>
      </w:pPr>
      <w:r w:rsidRPr="009963A2">
        <w:rPr>
          <w:rFonts w:ascii="Verdana" w:eastAsia="Arial" w:hAnsi="Verdana"/>
          <w:u w:val="single"/>
        </w:rPr>
        <w:t>7. Orientační systém</w:t>
      </w:r>
    </w:p>
    <w:p w14:paraId="370F5F15" w14:textId="0A84DD81" w:rsidR="004E5ABA" w:rsidRPr="009963A2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9963A2">
        <w:rPr>
          <w:rFonts w:ascii="Verdana" w:eastAsia="Arial" w:hAnsi="Verdana"/>
        </w:rPr>
        <w:t xml:space="preserve">Doplňte: Směrnice SŽ č. 118 Orientační a informační systém v železničních stanicích a na železničních zastávkách (platnost od </w:t>
      </w:r>
      <w:proofErr w:type="gramStart"/>
      <w:r w:rsidRPr="009963A2">
        <w:rPr>
          <w:rFonts w:ascii="Verdana" w:eastAsia="Arial" w:hAnsi="Verdana"/>
        </w:rPr>
        <w:t>10.5.2021</w:t>
      </w:r>
      <w:proofErr w:type="gramEnd"/>
      <w:r w:rsidRPr="009963A2">
        <w:rPr>
          <w:rFonts w:ascii="Verdana" w:eastAsia="Arial" w:hAnsi="Verdana"/>
        </w:rPr>
        <w:t>).</w:t>
      </w:r>
    </w:p>
    <w:p w14:paraId="26324547" w14:textId="48E8E4EA" w:rsidR="00ED1F59" w:rsidRPr="009963A2" w:rsidRDefault="00ED1F59" w:rsidP="00ED1F59">
      <w:pPr>
        <w:spacing w:after="120"/>
        <w:rPr>
          <w:rFonts w:ascii="Verdana" w:eastAsia="Arial" w:hAnsi="Verdana"/>
          <w:sz w:val="18"/>
        </w:rPr>
      </w:pPr>
      <w:r w:rsidRPr="009963A2">
        <w:rPr>
          <w:rFonts w:ascii="Verdana" w:eastAsia="Arial" w:hAnsi="Verdana"/>
          <w:color w:val="FF0000"/>
          <w:sz w:val="18"/>
        </w:rPr>
        <w:lastRenderedPageBreak/>
        <w:t>Reakce: Zapracováno</w:t>
      </w:r>
    </w:p>
    <w:p w14:paraId="63BF8324" w14:textId="63FE0AB0" w:rsidR="004E5ABA" w:rsidRPr="009963A2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9963A2">
        <w:rPr>
          <w:rFonts w:ascii="Verdana" w:eastAsia="Arial" w:hAnsi="Verdana"/>
        </w:rPr>
        <w:t xml:space="preserve">Upravte věty: „Na konci nástupiště je umístěn jeden kus značky „Zákaz vstupu“. Tato značka se umístí do středu za zábradlí na samostatný sloupek. Vedle zábradlí bude umístěna návěst „Konec nástupiště“ na samostatném </w:t>
      </w:r>
      <w:proofErr w:type="gramStart"/>
      <w:r w:rsidRPr="009963A2">
        <w:rPr>
          <w:rFonts w:ascii="Verdana" w:eastAsia="Arial" w:hAnsi="Verdana"/>
        </w:rPr>
        <w:t xml:space="preserve">sloupku.“   </w:t>
      </w:r>
      <w:r w:rsidR="001754CA" w:rsidRPr="009963A2">
        <w:rPr>
          <w:rFonts w:ascii="Verdana" w:eastAsia="Arial" w:hAnsi="Verdana"/>
        </w:rPr>
        <w:t>,</w:t>
      </w:r>
      <w:proofErr w:type="gramEnd"/>
    </w:p>
    <w:p w14:paraId="2C5B679A" w14:textId="77777777" w:rsidR="001754CA" w:rsidRPr="009963A2" w:rsidRDefault="001754CA" w:rsidP="001754CA">
      <w:pPr>
        <w:spacing w:after="120"/>
        <w:rPr>
          <w:rFonts w:ascii="Verdana" w:eastAsia="Arial" w:hAnsi="Verdana"/>
          <w:sz w:val="18"/>
        </w:rPr>
      </w:pPr>
      <w:r w:rsidRPr="009963A2">
        <w:rPr>
          <w:rFonts w:ascii="Verdana" w:eastAsia="Arial" w:hAnsi="Verdana"/>
          <w:color w:val="FF0000"/>
          <w:sz w:val="18"/>
        </w:rPr>
        <w:t>Reakce: Zapracováno</w:t>
      </w:r>
    </w:p>
    <w:p w14:paraId="4516E61A" w14:textId="1A95F363" w:rsidR="004E5ABA" w:rsidRPr="009963A2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9963A2">
        <w:rPr>
          <w:rFonts w:ascii="Verdana" w:eastAsia="Arial" w:hAnsi="Verdana"/>
        </w:rPr>
        <w:t>A doplňte další odstavec s textem: Další značka „Zákaz vstupu“ na samostatném sloupku bude umístěna na služební stezku vedoucí od konce nástupiště k přejezdu P766 v km 68,490 a bude směrována pro případné příchozí ze</w:t>
      </w:r>
      <w:r w:rsidRPr="009963A2">
        <w:rPr>
          <w:rFonts w:ascii="Verdana" w:hAnsi="Verdana" w:cs="TimesNewRomanPSMT"/>
        </w:rPr>
        <w:t xml:space="preserve"> silnice II/198. </w:t>
      </w:r>
    </w:p>
    <w:p w14:paraId="360B7C2F" w14:textId="77777777" w:rsidR="001754CA" w:rsidRPr="00ED1F59" w:rsidRDefault="001754CA" w:rsidP="001754CA">
      <w:pPr>
        <w:spacing w:after="120"/>
        <w:rPr>
          <w:rFonts w:ascii="Verdana" w:eastAsia="Arial" w:hAnsi="Verdana"/>
          <w:sz w:val="18"/>
        </w:rPr>
      </w:pPr>
      <w:r w:rsidRPr="009963A2">
        <w:rPr>
          <w:rFonts w:ascii="Verdana" w:eastAsia="Arial" w:hAnsi="Verdana"/>
          <w:color w:val="FF0000"/>
          <w:sz w:val="18"/>
        </w:rPr>
        <w:t>Reakce: Zapracováno</w:t>
      </w:r>
    </w:p>
    <w:p w14:paraId="05A6E041" w14:textId="77777777" w:rsidR="001754CA" w:rsidRPr="001754CA" w:rsidRDefault="001754CA" w:rsidP="001754CA">
      <w:pPr>
        <w:spacing w:after="120"/>
        <w:rPr>
          <w:rFonts w:ascii="Verdana" w:eastAsia="Arial" w:hAnsi="Verdana"/>
          <w:highlight w:val="yellow"/>
        </w:rPr>
      </w:pPr>
    </w:p>
    <w:p w14:paraId="1A864E1C" w14:textId="77777777" w:rsidR="004E5ABA" w:rsidRPr="001859F7" w:rsidRDefault="004E5ABA" w:rsidP="004E5ABA">
      <w:pPr>
        <w:spacing w:after="120"/>
        <w:rPr>
          <w:rFonts w:ascii="Verdana" w:eastAsia="Arial" w:hAnsi="Verdana"/>
          <w:u w:val="single"/>
        </w:rPr>
      </w:pPr>
      <w:r w:rsidRPr="001859F7">
        <w:rPr>
          <w:rFonts w:ascii="Verdana" w:eastAsia="Arial" w:hAnsi="Verdana"/>
          <w:u w:val="single"/>
        </w:rPr>
        <w:t>07_01_Přístřešek.pdf</w:t>
      </w:r>
    </w:p>
    <w:p w14:paraId="2D6F59C5" w14:textId="77777777" w:rsidR="004E5ABA" w:rsidRPr="001859F7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1859F7">
        <w:rPr>
          <w:rFonts w:ascii="Verdana" w:eastAsia="Arial" w:hAnsi="Verdana"/>
        </w:rPr>
        <w:t>Otevírání dveří RD situovat tak, aby při otevření dveří bylo vidět na přejezd P766.</w:t>
      </w:r>
    </w:p>
    <w:p w14:paraId="5E93E1C9" w14:textId="578F63FA" w:rsidR="00ED1F59" w:rsidRPr="00B73ABD" w:rsidRDefault="00ED1F59" w:rsidP="00ED1F59">
      <w:pPr>
        <w:spacing w:after="120"/>
        <w:rPr>
          <w:rFonts w:ascii="Verdana" w:eastAsia="Arial" w:hAnsi="Verdana"/>
        </w:rPr>
      </w:pPr>
      <w:r w:rsidRPr="001859F7">
        <w:rPr>
          <w:rFonts w:ascii="Verdana" w:eastAsia="Arial" w:hAnsi="Verdana"/>
          <w:color w:val="FF0000"/>
          <w:sz w:val="18"/>
        </w:rPr>
        <w:t>Reakce: Zapracováno a popsáno do TZ</w:t>
      </w:r>
    </w:p>
    <w:p w14:paraId="23D3ACFD" w14:textId="0C5F7E4C" w:rsidR="004E5ABA" w:rsidRDefault="004E5ABA" w:rsidP="004E5ABA">
      <w:pPr>
        <w:spacing w:after="120"/>
        <w:rPr>
          <w:rFonts w:ascii="Verdana" w:eastAsia="Arial" w:hAnsi="Verdana"/>
          <w:u w:val="single"/>
        </w:rPr>
      </w:pPr>
      <w:r>
        <w:rPr>
          <w:rFonts w:ascii="Verdana" w:eastAsia="Arial" w:hAnsi="Verdana"/>
          <w:u w:val="single"/>
        </w:rPr>
        <w:t>SO_401</w:t>
      </w:r>
      <w:r>
        <w:rPr>
          <w:rFonts w:ascii="Verdana" w:hAnsi="Verdana"/>
          <w:u w:val="single"/>
        </w:rPr>
        <w:t xml:space="preserve"> </w:t>
      </w:r>
      <w:r>
        <w:rPr>
          <w:rFonts w:ascii="Verdana" w:eastAsia="Arial" w:hAnsi="Verdana"/>
          <w:u w:val="single"/>
        </w:rPr>
        <w:t>Přípojka NN</w:t>
      </w:r>
    </w:p>
    <w:p w14:paraId="0AA03843" w14:textId="77777777" w:rsidR="004E5ABA" w:rsidRDefault="004E5ABA" w:rsidP="004E5ABA">
      <w:pPr>
        <w:spacing w:after="120"/>
        <w:rPr>
          <w:rFonts w:ascii="Verdana" w:eastAsia="Arial" w:hAnsi="Verdana"/>
          <w:u w:val="single"/>
        </w:rPr>
      </w:pPr>
      <w:r>
        <w:rPr>
          <w:rFonts w:ascii="Verdana" w:eastAsia="Arial" w:hAnsi="Verdana"/>
          <w:u w:val="single"/>
        </w:rPr>
        <w:t>1. Identifikační údaje</w:t>
      </w:r>
    </w:p>
    <w:p w14:paraId="3F9B075B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Opravit text:    Místo stavby:                         Železniční zastávka  </w:t>
      </w:r>
      <w:proofErr w:type="spellStart"/>
      <w:r>
        <w:rPr>
          <w:rFonts w:ascii="Verdana" w:eastAsia="Arial" w:hAnsi="Verdana"/>
        </w:rPr>
        <w:t>Pernolec</w:t>
      </w:r>
      <w:proofErr w:type="spellEnd"/>
    </w:p>
    <w:p w14:paraId="3975FD8F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>Opravit text:    Obce s rozšířenou působností: Tachov</w:t>
      </w:r>
    </w:p>
    <w:p w14:paraId="7E8D2612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Opravit text:    Kontaktní adresa:                   Správa železnic, státní organizace,    </w:t>
      </w:r>
    </w:p>
    <w:p w14:paraId="07FA798D" w14:textId="77777777" w:rsidR="004E5ABA" w:rsidRDefault="004E5ABA" w:rsidP="004E5ABA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                                                     Oblastní ředitelství Plzeň, Sušická   </w:t>
      </w:r>
    </w:p>
    <w:p w14:paraId="2F15D730" w14:textId="77777777" w:rsidR="004E5ABA" w:rsidRDefault="004E5ABA" w:rsidP="004E5ABA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                                                      1168/23, 326 00 Plzeň </w:t>
      </w:r>
    </w:p>
    <w:p w14:paraId="73ED126B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>Opravit text:    Hlavní inženýr stavby:              Miroslav Úlovec</w:t>
      </w:r>
    </w:p>
    <w:p w14:paraId="68E885BC" w14:textId="77777777" w:rsidR="00622AA1" w:rsidRPr="00005F61" w:rsidRDefault="00622AA1" w:rsidP="00622AA1">
      <w:pPr>
        <w:jc w:val="both"/>
        <w:rPr>
          <w:rFonts w:eastAsia="Verdana" w:cstheme="minorHAnsi"/>
          <w:color w:val="FF0000"/>
        </w:rPr>
      </w:pPr>
      <w:r w:rsidRPr="00005F61">
        <w:rPr>
          <w:rFonts w:eastAsia="Verdana" w:cstheme="minorHAnsi"/>
          <w:color w:val="FF0000"/>
        </w:rPr>
        <w:t>Reakce:</w:t>
      </w:r>
      <w:r>
        <w:rPr>
          <w:rFonts w:eastAsia="Verdana" w:cstheme="minorHAnsi"/>
          <w:color w:val="FF0000"/>
        </w:rPr>
        <w:t xml:space="preserve"> bylo upraveno (Ing. Burda) </w:t>
      </w:r>
    </w:p>
    <w:p w14:paraId="3B5F68AB" w14:textId="77777777" w:rsidR="004E5ABA" w:rsidRDefault="004E5ABA" w:rsidP="004E5ABA">
      <w:pPr>
        <w:spacing w:after="120"/>
        <w:rPr>
          <w:rFonts w:ascii="Verdana" w:eastAsia="Arial" w:hAnsi="Verdana"/>
          <w:u w:val="single"/>
        </w:rPr>
      </w:pPr>
      <w:r>
        <w:rPr>
          <w:rFonts w:ascii="Verdana" w:eastAsia="Arial" w:hAnsi="Verdana"/>
          <w:u w:val="single"/>
        </w:rPr>
        <w:t>2. Základní technické údaje o stavbě</w:t>
      </w:r>
    </w:p>
    <w:p w14:paraId="563F4D20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Opravte </w:t>
      </w:r>
      <w:proofErr w:type="gramStart"/>
      <w:r>
        <w:rPr>
          <w:rFonts w:ascii="Verdana" w:eastAsia="Arial" w:hAnsi="Verdana"/>
        </w:rPr>
        <w:t>text:     ve</w:t>
      </w:r>
      <w:proofErr w:type="gramEnd"/>
      <w:r>
        <w:rPr>
          <w:rFonts w:ascii="Verdana" w:eastAsia="Arial" w:hAnsi="Verdana"/>
        </w:rPr>
        <w:t xml:space="preserve"> druhé větě    …  </w:t>
      </w:r>
      <w:proofErr w:type="spellStart"/>
      <w:r>
        <w:rPr>
          <w:rFonts w:ascii="Verdana" w:eastAsia="Arial" w:hAnsi="Verdana"/>
        </w:rPr>
        <w:t>stazky</w:t>
      </w:r>
      <w:proofErr w:type="spellEnd"/>
      <w:r>
        <w:rPr>
          <w:rFonts w:ascii="Verdana" w:eastAsia="Arial" w:hAnsi="Verdana"/>
        </w:rPr>
        <w:t xml:space="preserve">  na  stezky …</w:t>
      </w:r>
    </w:p>
    <w:p w14:paraId="557E98C5" w14:textId="77777777" w:rsidR="00622AA1" w:rsidRPr="00622AA1" w:rsidRDefault="00622AA1" w:rsidP="00622AA1">
      <w:pPr>
        <w:jc w:val="both"/>
        <w:rPr>
          <w:rFonts w:eastAsia="Verdana" w:cstheme="minorHAnsi"/>
          <w:color w:val="FF0000"/>
        </w:rPr>
      </w:pPr>
      <w:r w:rsidRPr="00622AA1">
        <w:rPr>
          <w:rFonts w:eastAsia="Verdana" w:cstheme="minorHAnsi"/>
          <w:color w:val="FF0000"/>
        </w:rPr>
        <w:t xml:space="preserve">Reakce: bylo upraveno (Ing. Burda) </w:t>
      </w:r>
    </w:p>
    <w:p w14:paraId="74B796BA" w14:textId="77777777" w:rsidR="004E5ABA" w:rsidRDefault="004E5ABA" w:rsidP="004E5ABA">
      <w:pPr>
        <w:spacing w:after="120"/>
        <w:rPr>
          <w:rFonts w:ascii="Verdana" w:eastAsia="Arial" w:hAnsi="Verdana"/>
          <w:u w:val="single"/>
        </w:rPr>
      </w:pPr>
      <w:r>
        <w:rPr>
          <w:rFonts w:ascii="Verdana" w:eastAsia="Arial" w:hAnsi="Verdana"/>
          <w:u w:val="single"/>
        </w:rPr>
        <w:t xml:space="preserve">3. Seznam výchozích podkladů, </w:t>
      </w:r>
      <w:r>
        <w:rPr>
          <w:rFonts w:ascii="Verdana" w:hAnsi="Verdana" w:cs="TimesNewRomanPSMT"/>
          <w:u w:val="single"/>
        </w:rPr>
        <w:t>Právní dokumenty a technické předpisy</w:t>
      </w:r>
    </w:p>
    <w:p w14:paraId="421E639E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>Doplňte: Směrnice SŽDC č. 32 Zásady rekonstrukce regionálních drah</w:t>
      </w:r>
    </w:p>
    <w:p w14:paraId="22E07C97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Doplňte: Směrnice SŽDC č. 34. pro uvádění do provozu výrobků, které jsou   </w:t>
      </w:r>
    </w:p>
    <w:p w14:paraId="19187EAE" w14:textId="77777777" w:rsidR="004E5ABA" w:rsidRDefault="004E5ABA" w:rsidP="004E5ABA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součástí sdělovacích a zabezpečovacích zařízení a zařízení elektrotechniky  </w:t>
      </w:r>
    </w:p>
    <w:p w14:paraId="5BC09A2C" w14:textId="77777777" w:rsidR="004E5ABA" w:rsidRDefault="004E5ABA" w:rsidP="004E5ABA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a energetiky, na železniční dopravní cestě ve vlastnictví státu státní </w:t>
      </w:r>
    </w:p>
    <w:p w14:paraId="06E77656" w14:textId="77777777" w:rsidR="004E5ABA" w:rsidRDefault="004E5ABA" w:rsidP="004E5ABA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organizace Správa železniční dopravní cesty ve znění změn účinnost od </w:t>
      </w:r>
    </w:p>
    <w:p w14:paraId="78B36761" w14:textId="77777777" w:rsidR="004E5ABA" w:rsidRDefault="004E5ABA" w:rsidP="004E5ABA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</w:t>
      </w:r>
      <w:proofErr w:type="gramStart"/>
      <w:r>
        <w:rPr>
          <w:rFonts w:ascii="Verdana" w:eastAsia="Arial" w:hAnsi="Verdana"/>
        </w:rPr>
        <w:t>1.10.2007</w:t>
      </w:r>
      <w:proofErr w:type="gramEnd"/>
      <w:r>
        <w:rPr>
          <w:rFonts w:ascii="Verdana" w:eastAsia="Arial" w:hAnsi="Verdana"/>
        </w:rPr>
        <w:t xml:space="preserve"> </w:t>
      </w:r>
    </w:p>
    <w:p w14:paraId="1591DF8A" w14:textId="77777777" w:rsidR="00622AA1" w:rsidRPr="00622AA1" w:rsidRDefault="00622AA1" w:rsidP="00622AA1">
      <w:pPr>
        <w:jc w:val="both"/>
        <w:rPr>
          <w:rFonts w:eastAsia="Verdana" w:cstheme="minorHAnsi"/>
          <w:color w:val="FF0000"/>
        </w:rPr>
      </w:pPr>
      <w:r w:rsidRPr="00622AA1">
        <w:rPr>
          <w:rFonts w:eastAsia="Verdana" w:cstheme="minorHAnsi"/>
          <w:color w:val="FF0000"/>
        </w:rPr>
        <w:t xml:space="preserve">Reakce: bylo </w:t>
      </w:r>
      <w:r>
        <w:rPr>
          <w:rFonts w:eastAsia="Verdana" w:cstheme="minorHAnsi"/>
          <w:color w:val="FF0000"/>
        </w:rPr>
        <w:t>doplněno</w:t>
      </w:r>
      <w:r w:rsidRPr="00622AA1">
        <w:rPr>
          <w:rFonts w:eastAsia="Verdana" w:cstheme="minorHAnsi"/>
          <w:color w:val="FF0000"/>
        </w:rPr>
        <w:t xml:space="preserve"> (Ing. Burda) </w:t>
      </w:r>
    </w:p>
    <w:p w14:paraId="183968CF" w14:textId="77777777" w:rsidR="004E5ABA" w:rsidRDefault="004E5ABA" w:rsidP="004E5ABA">
      <w:pPr>
        <w:spacing w:after="120"/>
        <w:rPr>
          <w:rFonts w:ascii="Verdana" w:eastAsia="Arial" w:hAnsi="Verdana"/>
          <w:u w:val="single"/>
        </w:rPr>
      </w:pPr>
      <w:r>
        <w:rPr>
          <w:rFonts w:ascii="Verdana" w:eastAsia="Arial" w:hAnsi="Verdana"/>
          <w:u w:val="single"/>
        </w:rPr>
        <w:t>6.2. Kabelizace</w:t>
      </w:r>
    </w:p>
    <w:p w14:paraId="6D767F19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>Kabely v nástupišti budou vedeny v </w:t>
      </w:r>
      <w:proofErr w:type="spellStart"/>
      <w:r>
        <w:rPr>
          <w:rFonts w:ascii="Verdana" w:eastAsia="Arial" w:hAnsi="Verdana"/>
        </w:rPr>
        <w:t>kabelovodech</w:t>
      </w:r>
      <w:proofErr w:type="spellEnd"/>
      <w:r>
        <w:rPr>
          <w:rFonts w:ascii="Verdana" w:eastAsia="Arial" w:hAnsi="Verdana"/>
        </w:rPr>
        <w:t xml:space="preserve"> s revizními šachtami.  </w:t>
      </w:r>
    </w:p>
    <w:p w14:paraId="75F6E13B" w14:textId="77777777" w:rsidR="00622AA1" w:rsidRPr="00D202EA" w:rsidRDefault="00622AA1" w:rsidP="00622AA1">
      <w:pPr>
        <w:jc w:val="both"/>
        <w:rPr>
          <w:rFonts w:eastAsia="Verdana" w:cstheme="minorHAnsi"/>
          <w:color w:val="FF0000"/>
        </w:rPr>
      </w:pPr>
      <w:r w:rsidRPr="00D202EA">
        <w:rPr>
          <w:rFonts w:eastAsia="Verdana" w:cstheme="minorHAnsi"/>
          <w:color w:val="FF0000"/>
        </w:rPr>
        <w:t xml:space="preserve">Reakce: navrhujeme kabely umístit do chrániček HDPE s potřebnou rezervou (Ing. Burda) </w:t>
      </w:r>
    </w:p>
    <w:p w14:paraId="1B2B9E14" w14:textId="77777777" w:rsidR="004E5ABA" w:rsidRPr="00D202EA" w:rsidRDefault="004E5ABA" w:rsidP="004E5ABA">
      <w:pPr>
        <w:spacing w:after="120"/>
        <w:rPr>
          <w:rFonts w:ascii="Verdana" w:eastAsia="Arial" w:hAnsi="Verdana"/>
          <w:u w:val="single"/>
        </w:rPr>
      </w:pPr>
      <w:r w:rsidRPr="00D202EA">
        <w:rPr>
          <w:rFonts w:ascii="Verdana" w:eastAsia="Arial" w:hAnsi="Verdana"/>
          <w:u w:val="single"/>
        </w:rPr>
        <w:t>02_01_Situace</w:t>
      </w:r>
    </w:p>
    <w:p w14:paraId="735C32AA" w14:textId="411E650B" w:rsidR="004E5ABA" w:rsidRPr="00D202E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 w:rsidRPr="00D202EA">
        <w:rPr>
          <w:rFonts w:ascii="Verdana" w:eastAsia="Arial" w:hAnsi="Verdana"/>
        </w:rPr>
        <w:t xml:space="preserve">Ve výkresu otočte </w:t>
      </w:r>
      <w:proofErr w:type="gramStart"/>
      <w:r w:rsidRPr="00D202EA">
        <w:rPr>
          <w:rFonts w:ascii="Verdana" w:eastAsia="Arial" w:hAnsi="Verdana"/>
        </w:rPr>
        <w:t xml:space="preserve">název:   </w:t>
      </w:r>
      <w:proofErr w:type="spellStart"/>
      <w:r w:rsidRPr="00D202EA">
        <w:rPr>
          <w:rFonts w:ascii="Verdana" w:eastAsia="Arial" w:hAnsi="Verdana"/>
          <w:b/>
        </w:rPr>
        <w:t>zast</w:t>
      </w:r>
      <w:proofErr w:type="spellEnd"/>
      <w:r w:rsidRPr="00D202EA">
        <w:rPr>
          <w:rFonts w:ascii="Verdana" w:eastAsia="Arial" w:hAnsi="Verdana"/>
          <w:b/>
        </w:rPr>
        <w:t>.</w:t>
      </w:r>
      <w:proofErr w:type="gramEnd"/>
      <w:r w:rsidRPr="00D202EA">
        <w:rPr>
          <w:rFonts w:ascii="Verdana" w:eastAsia="Arial" w:hAnsi="Verdana"/>
          <w:b/>
        </w:rPr>
        <w:t xml:space="preserve"> </w:t>
      </w:r>
      <w:proofErr w:type="spellStart"/>
      <w:r w:rsidRPr="00D202EA">
        <w:rPr>
          <w:rFonts w:ascii="Verdana" w:eastAsia="Arial" w:hAnsi="Verdana"/>
          <w:b/>
        </w:rPr>
        <w:t>Pernolec</w:t>
      </w:r>
      <w:proofErr w:type="spellEnd"/>
    </w:p>
    <w:p w14:paraId="46173F39" w14:textId="5B92891C" w:rsidR="0054781D" w:rsidRPr="0054781D" w:rsidRDefault="0054781D" w:rsidP="0054781D">
      <w:pPr>
        <w:spacing w:after="120"/>
        <w:rPr>
          <w:rFonts w:ascii="Verdana" w:eastAsia="Arial" w:hAnsi="Verdana"/>
        </w:rPr>
      </w:pPr>
      <w:r w:rsidRPr="00D202EA">
        <w:rPr>
          <w:rFonts w:eastAsia="Verdana" w:cstheme="minorHAnsi"/>
          <w:color w:val="FF0000"/>
        </w:rPr>
        <w:t>Reakce: Zapracováno</w:t>
      </w:r>
    </w:p>
    <w:p w14:paraId="331095F3" w14:textId="77777777" w:rsidR="004E5ABA" w:rsidRDefault="004E5ABA" w:rsidP="004E5ABA">
      <w:pPr>
        <w:spacing w:after="120"/>
        <w:rPr>
          <w:rFonts w:ascii="Verdana" w:hAnsi="Verdana" w:cs="TimesNewRomanPS-BoldMT"/>
          <w:bCs/>
          <w:u w:val="single"/>
        </w:rPr>
      </w:pPr>
      <w:r>
        <w:rPr>
          <w:rFonts w:ascii="Verdana" w:hAnsi="Verdana" w:cs="Times New Roman"/>
          <w:bCs/>
          <w:u w:val="single"/>
        </w:rPr>
        <w:t xml:space="preserve">SO 701 </w:t>
      </w:r>
      <w:r>
        <w:rPr>
          <w:rFonts w:ascii="Verdana" w:hAnsi="Verdana" w:cs="TimesNewRomanPS-BoldMT"/>
          <w:bCs/>
          <w:u w:val="single"/>
        </w:rPr>
        <w:t>Veřejné o světlení</w:t>
      </w:r>
    </w:p>
    <w:p w14:paraId="1E555E3A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Opravit text:    Místo stavby:                         Železniční zastávka  </w:t>
      </w:r>
      <w:proofErr w:type="spellStart"/>
      <w:r>
        <w:rPr>
          <w:rFonts w:ascii="Verdana" w:eastAsia="Arial" w:hAnsi="Verdana"/>
        </w:rPr>
        <w:t>Pernolec</w:t>
      </w:r>
      <w:proofErr w:type="spellEnd"/>
    </w:p>
    <w:p w14:paraId="4C0C8D78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lastRenderedPageBreak/>
        <w:t>Opravit text:    Obce s rozšířenou působností: Tachov</w:t>
      </w:r>
    </w:p>
    <w:p w14:paraId="189C097E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Opravit text:    Kontaktní adresa:                   Správa železnic, státní organizace,    </w:t>
      </w:r>
    </w:p>
    <w:p w14:paraId="3524D288" w14:textId="77777777" w:rsidR="004E5ABA" w:rsidRDefault="004E5ABA" w:rsidP="004E5ABA">
      <w:pPr>
        <w:pStyle w:val="Odstavecseseznamem"/>
        <w:spacing w:after="120"/>
        <w:ind w:left="1134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                                                     Oblastní ředitelství Plzeň, Sušická   </w:t>
      </w:r>
    </w:p>
    <w:p w14:paraId="60AD883E" w14:textId="77777777" w:rsidR="004E5ABA" w:rsidRDefault="004E5ABA" w:rsidP="004E5ABA">
      <w:pPr>
        <w:pStyle w:val="Odstavecseseznamem"/>
        <w:spacing w:after="120"/>
        <w:ind w:left="1134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                                                     1168/23, 326 00 Plzeň</w:t>
      </w:r>
    </w:p>
    <w:p w14:paraId="7C508E62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hAnsi="Verdana" w:cs="TimesNewRomanPS-BoldMT"/>
          <w:bCs/>
        </w:rPr>
      </w:pPr>
      <w:r>
        <w:rPr>
          <w:rFonts w:ascii="Verdana" w:eastAsia="Arial" w:hAnsi="Verdana"/>
        </w:rPr>
        <w:t>Opravit</w:t>
      </w:r>
      <w:r>
        <w:rPr>
          <w:rFonts w:ascii="Verdana" w:hAnsi="Verdana" w:cs="TimesNewRomanPS-BoldMT"/>
          <w:bCs/>
        </w:rPr>
        <w:t xml:space="preserve"> text:    Hlavní inženýr stavby:             Miroslav Úlovec</w:t>
      </w:r>
    </w:p>
    <w:p w14:paraId="397339F7" w14:textId="77777777" w:rsidR="00622AA1" w:rsidRPr="00622AA1" w:rsidRDefault="00622AA1" w:rsidP="00622AA1">
      <w:pPr>
        <w:jc w:val="both"/>
        <w:rPr>
          <w:rFonts w:eastAsia="Verdana" w:cstheme="minorHAnsi"/>
          <w:color w:val="FF0000"/>
        </w:rPr>
      </w:pPr>
      <w:r w:rsidRPr="00622AA1">
        <w:rPr>
          <w:rFonts w:eastAsia="Verdana" w:cstheme="minorHAnsi"/>
          <w:color w:val="FF0000"/>
        </w:rPr>
        <w:t xml:space="preserve">Reakce: bylo upraveno (Ing. Burda) </w:t>
      </w:r>
    </w:p>
    <w:p w14:paraId="14839605" w14:textId="77777777" w:rsidR="00622AA1" w:rsidRPr="00622AA1" w:rsidRDefault="00622AA1" w:rsidP="00622AA1">
      <w:pPr>
        <w:spacing w:after="120"/>
        <w:rPr>
          <w:rFonts w:ascii="Verdana" w:hAnsi="Verdana" w:cs="TimesNewRomanPS-BoldMT"/>
          <w:bCs/>
        </w:rPr>
      </w:pPr>
    </w:p>
    <w:p w14:paraId="171EF6C4" w14:textId="77777777" w:rsidR="004E5ABA" w:rsidRDefault="004E5ABA" w:rsidP="004E5ABA">
      <w:pPr>
        <w:spacing w:after="120"/>
        <w:rPr>
          <w:rFonts w:ascii="Verdana" w:eastAsia="Arial" w:hAnsi="Verdana"/>
          <w:u w:val="single"/>
        </w:rPr>
      </w:pPr>
      <w:r>
        <w:rPr>
          <w:rFonts w:ascii="Verdana" w:eastAsia="Arial" w:hAnsi="Verdana"/>
          <w:u w:val="single"/>
        </w:rPr>
        <w:t>3. Seznam výchozích podkladů</w:t>
      </w:r>
      <w:r>
        <w:rPr>
          <w:rFonts w:ascii="Verdana" w:hAnsi="Verdana"/>
          <w:u w:val="single"/>
        </w:rPr>
        <w:t xml:space="preserve">, </w:t>
      </w:r>
      <w:r>
        <w:rPr>
          <w:rFonts w:ascii="Verdana" w:eastAsia="Arial" w:hAnsi="Verdana"/>
          <w:u w:val="single"/>
        </w:rPr>
        <w:t xml:space="preserve">Právní dokumenty a technické předpisy </w:t>
      </w:r>
    </w:p>
    <w:p w14:paraId="19ED727B" w14:textId="77777777" w:rsidR="004E5ABA" w:rsidRDefault="004E5ABA" w:rsidP="004E5ABA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>Doplňte: Směrnice SŽDC č. 32 Zásady rekonstrukce regionálních drah</w:t>
      </w:r>
    </w:p>
    <w:p w14:paraId="454D91C7" w14:textId="77777777" w:rsidR="00622AA1" w:rsidRDefault="004E5ABA" w:rsidP="00622AA1">
      <w:pPr>
        <w:pStyle w:val="Odstavecseseznamem"/>
        <w:numPr>
          <w:ilvl w:val="0"/>
          <w:numId w:val="47"/>
        </w:numPr>
        <w:spacing w:after="120"/>
        <w:ind w:left="1134" w:hanging="567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Doplňte: </w:t>
      </w:r>
      <w:r w:rsidR="00622AA1">
        <w:rPr>
          <w:rFonts w:ascii="Verdana" w:eastAsia="Arial" w:hAnsi="Verdana"/>
        </w:rPr>
        <w:t xml:space="preserve">Směrnice SŽDC č. 34. pro uvádění do provozu výrobků, které jsou   </w:t>
      </w:r>
    </w:p>
    <w:p w14:paraId="4BDE68DE" w14:textId="77777777" w:rsidR="00622AA1" w:rsidRDefault="00622AA1" w:rsidP="00622AA1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součástí sdělovacích a zabezpečovacích zařízení a zařízení elektrotechniky  </w:t>
      </w:r>
    </w:p>
    <w:p w14:paraId="2E69E3DE" w14:textId="77777777" w:rsidR="00622AA1" w:rsidRDefault="00622AA1" w:rsidP="00622AA1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a energetiky, na železniční dopravní cestě ve vlastnictví státu státní </w:t>
      </w:r>
    </w:p>
    <w:p w14:paraId="2F577F9C" w14:textId="77777777" w:rsidR="004E5ABA" w:rsidRPr="00622AA1" w:rsidRDefault="00622AA1" w:rsidP="00622AA1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             organizace Správa železniční dopravní cesty ve znění změn účinnost od </w:t>
      </w:r>
      <w:r w:rsidRPr="00622AA1">
        <w:rPr>
          <w:rFonts w:ascii="Verdana" w:eastAsia="Arial" w:hAnsi="Verdana"/>
        </w:rPr>
        <w:t xml:space="preserve"> </w:t>
      </w:r>
      <w:proofErr w:type="gramStart"/>
      <w:r w:rsidRPr="00622AA1">
        <w:rPr>
          <w:rFonts w:ascii="Verdana" w:eastAsia="Arial" w:hAnsi="Verdana"/>
        </w:rPr>
        <w:t>1.10.2007</w:t>
      </w:r>
      <w:proofErr w:type="gramEnd"/>
    </w:p>
    <w:p w14:paraId="4AC753D8" w14:textId="77777777" w:rsidR="004E5ABA" w:rsidRDefault="004E5ABA" w:rsidP="004E5ABA">
      <w:pPr>
        <w:spacing w:after="0"/>
        <w:rPr>
          <w:rFonts w:ascii="Verdana" w:eastAsia="Arial" w:hAnsi="Verdana"/>
          <w:b/>
        </w:rPr>
      </w:pPr>
    </w:p>
    <w:p w14:paraId="5BE86CF1" w14:textId="77777777" w:rsidR="00622AA1" w:rsidRPr="00622AA1" w:rsidRDefault="00622AA1" w:rsidP="00622AA1">
      <w:pPr>
        <w:jc w:val="both"/>
        <w:rPr>
          <w:rFonts w:eastAsia="Verdana" w:cstheme="minorHAnsi"/>
          <w:color w:val="FF0000"/>
        </w:rPr>
      </w:pPr>
      <w:r w:rsidRPr="00622AA1">
        <w:rPr>
          <w:rFonts w:eastAsia="Verdana" w:cstheme="minorHAnsi"/>
          <w:color w:val="FF0000"/>
        </w:rPr>
        <w:t xml:space="preserve">Reakce: bylo </w:t>
      </w:r>
      <w:r>
        <w:rPr>
          <w:rFonts w:eastAsia="Verdana" w:cstheme="minorHAnsi"/>
          <w:color w:val="FF0000"/>
        </w:rPr>
        <w:t>doplněno</w:t>
      </w:r>
      <w:r w:rsidRPr="00622AA1">
        <w:rPr>
          <w:rFonts w:eastAsia="Verdana" w:cstheme="minorHAnsi"/>
          <w:color w:val="FF0000"/>
        </w:rPr>
        <w:t xml:space="preserve"> (Ing. Burda) </w:t>
      </w:r>
    </w:p>
    <w:p w14:paraId="7EA853D5" w14:textId="77777777" w:rsidR="00622AA1" w:rsidRDefault="00622AA1" w:rsidP="004E5ABA">
      <w:pPr>
        <w:spacing w:after="0"/>
        <w:rPr>
          <w:rFonts w:ascii="Verdana" w:eastAsia="Arial" w:hAnsi="Verdana"/>
          <w:b/>
        </w:rPr>
      </w:pPr>
    </w:p>
    <w:p w14:paraId="1AA4FD01" w14:textId="77777777" w:rsidR="004E5ABA" w:rsidRDefault="004E5ABA" w:rsidP="004E5ABA">
      <w:pPr>
        <w:pStyle w:val="Odstavecseseznamem"/>
        <w:spacing w:after="120"/>
        <w:ind w:left="1070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Podepsal Úlovec Miroslav dne </w:t>
      </w:r>
      <w:proofErr w:type="gramStart"/>
      <w:r>
        <w:rPr>
          <w:rFonts w:ascii="Verdana" w:eastAsia="Arial" w:hAnsi="Verdana"/>
        </w:rPr>
        <w:t>24.06.2021</w:t>
      </w:r>
      <w:proofErr w:type="gramEnd"/>
    </w:p>
    <w:p w14:paraId="4BAF2742" w14:textId="77777777" w:rsidR="000A682B" w:rsidRPr="00D02E79" w:rsidRDefault="000A682B" w:rsidP="003827ED">
      <w:pPr>
        <w:jc w:val="both"/>
        <w:rPr>
          <w:rFonts w:eastAsia="Verdana" w:cstheme="minorHAnsi"/>
          <w:sz w:val="28"/>
        </w:rPr>
      </w:pPr>
    </w:p>
    <w:sectPr w:rsidR="000A682B" w:rsidRPr="00D02E79" w:rsidSect="00A26FA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62578" w14:textId="77777777" w:rsidR="00221260" w:rsidRDefault="00221260" w:rsidP="00A26FA9">
      <w:pPr>
        <w:spacing w:after="0" w:line="240" w:lineRule="auto"/>
      </w:pPr>
      <w:r>
        <w:separator/>
      </w:r>
    </w:p>
  </w:endnote>
  <w:endnote w:type="continuationSeparator" w:id="0">
    <w:p w14:paraId="7C7F456E" w14:textId="77777777" w:rsidR="00221260" w:rsidRDefault="00221260" w:rsidP="00A2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3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495258"/>
      <w:docPartObj>
        <w:docPartGallery w:val="Page Numbers (Bottom of Page)"/>
        <w:docPartUnique/>
      </w:docPartObj>
    </w:sdtPr>
    <w:sdtContent>
      <w:p w14:paraId="226DD5F9" w14:textId="44C18AF8" w:rsidR="00221260" w:rsidRDefault="002212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80F">
          <w:rPr>
            <w:noProof/>
          </w:rPr>
          <w:t>22</w:t>
        </w:r>
        <w:r>
          <w:fldChar w:fldCharType="end"/>
        </w:r>
      </w:p>
    </w:sdtContent>
  </w:sdt>
  <w:p w14:paraId="6AB6703F" w14:textId="77777777" w:rsidR="00221260" w:rsidRDefault="002212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9422B" w14:textId="77777777" w:rsidR="00221260" w:rsidRDefault="00221260" w:rsidP="00A26FA9">
      <w:pPr>
        <w:spacing w:after="0" w:line="240" w:lineRule="auto"/>
      </w:pPr>
      <w:r>
        <w:separator/>
      </w:r>
    </w:p>
  </w:footnote>
  <w:footnote w:type="continuationSeparator" w:id="0">
    <w:p w14:paraId="50C67DE1" w14:textId="77777777" w:rsidR="00221260" w:rsidRDefault="00221260" w:rsidP="00A2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C7C4A" w14:textId="77777777" w:rsidR="00221260" w:rsidRDefault="00221260">
    <w:pPr>
      <w:pStyle w:val="Zhlav"/>
      <w:jc w:val="right"/>
    </w:pPr>
  </w:p>
  <w:p w14:paraId="13F8D516" w14:textId="77777777" w:rsidR="00221260" w:rsidRDefault="002212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52D"/>
    <w:multiLevelType w:val="hybridMultilevel"/>
    <w:tmpl w:val="0BA65EF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36526B"/>
    <w:multiLevelType w:val="hybridMultilevel"/>
    <w:tmpl w:val="5F0A643C"/>
    <w:lvl w:ilvl="0" w:tplc="81EEFFB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Times New Roman" w:hint="default"/>
        <w:b w:val="0"/>
        <w:i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B0EB7"/>
    <w:multiLevelType w:val="hybridMultilevel"/>
    <w:tmpl w:val="5F8613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B78A9"/>
    <w:multiLevelType w:val="hybridMultilevel"/>
    <w:tmpl w:val="88BC24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D34CF"/>
    <w:multiLevelType w:val="hybridMultilevel"/>
    <w:tmpl w:val="7390E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A0CCA"/>
    <w:multiLevelType w:val="hybridMultilevel"/>
    <w:tmpl w:val="C8D05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B46"/>
    <w:multiLevelType w:val="hybridMultilevel"/>
    <w:tmpl w:val="E3F822B2"/>
    <w:lvl w:ilvl="0" w:tplc="F7BA53DE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E9055F6"/>
    <w:multiLevelType w:val="hybridMultilevel"/>
    <w:tmpl w:val="6D86281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EBD22AE"/>
    <w:multiLevelType w:val="hybridMultilevel"/>
    <w:tmpl w:val="8D206C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636B6"/>
    <w:multiLevelType w:val="hybridMultilevel"/>
    <w:tmpl w:val="D14C0A4A"/>
    <w:lvl w:ilvl="0" w:tplc="F86E502A">
      <w:start w:val="5"/>
      <w:numFmt w:val="bullet"/>
      <w:lvlText w:val="-"/>
      <w:lvlJc w:val="left"/>
      <w:pPr>
        <w:ind w:left="1494" w:hanging="360"/>
      </w:pPr>
      <w:rPr>
        <w:rFonts w:ascii="Verdana" w:eastAsia="Arial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17EC6B68"/>
    <w:multiLevelType w:val="hybridMultilevel"/>
    <w:tmpl w:val="F90A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86A5D"/>
    <w:multiLevelType w:val="hybridMultilevel"/>
    <w:tmpl w:val="5C1028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01C80"/>
    <w:multiLevelType w:val="hybridMultilevel"/>
    <w:tmpl w:val="B900E87E"/>
    <w:lvl w:ilvl="0" w:tplc="A912859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0429D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86624"/>
    <w:multiLevelType w:val="hybridMultilevel"/>
    <w:tmpl w:val="C7E2CF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81385"/>
    <w:multiLevelType w:val="hybridMultilevel"/>
    <w:tmpl w:val="C05E7526"/>
    <w:lvl w:ilvl="0" w:tplc="CACA1CF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97DA7"/>
    <w:multiLevelType w:val="hybridMultilevel"/>
    <w:tmpl w:val="C674D86C"/>
    <w:lvl w:ilvl="0" w:tplc="F1280C58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7" w15:restartNumberingAfterBreak="0">
    <w:nsid w:val="2C393DAB"/>
    <w:multiLevelType w:val="multilevel"/>
    <w:tmpl w:val="7D16509A"/>
    <w:lvl w:ilvl="0">
      <w:start w:val="1"/>
      <w:numFmt w:val="decimal"/>
      <w:pStyle w:val="s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2"/>
      <w:lvlText w:val="%1.%2."/>
      <w:lvlJc w:val="left"/>
      <w:pPr>
        <w:ind w:left="851" w:hanging="491"/>
      </w:pPr>
      <w:rPr>
        <w:rFonts w:hint="default"/>
        <w:b w:val="0"/>
      </w:rPr>
    </w:lvl>
    <w:lvl w:ilvl="2">
      <w:start w:val="1"/>
      <w:numFmt w:val="decimal"/>
      <w:pStyle w:val="st3"/>
      <w:lvlText w:val="%1.%2.%3"/>
      <w:lvlJc w:val="left"/>
      <w:pPr>
        <w:ind w:left="1588" w:hanging="737"/>
      </w:pPr>
      <w:rPr>
        <w:rFonts w:hint="default"/>
      </w:rPr>
    </w:lvl>
    <w:lvl w:ilvl="3">
      <w:start w:val="1"/>
      <w:numFmt w:val="bullet"/>
      <w:pStyle w:val="Seznambody"/>
      <w:lvlText w:val=""/>
      <w:lvlJc w:val="left"/>
      <w:pPr>
        <w:ind w:left="1588" w:hanging="65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E7464C6"/>
    <w:multiLevelType w:val="hybridMultilevel"/>
    <w:tmpl w:val="7FE627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51498"/>
    <w:multiLevelType w:val="hybridMultilevel"/>
    <w:tmpl w:val="F086D70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CB7238"/>
    <w:multiLevelType w:val="hybridMultilevel"/>
    <w:tmpl w:val="305A6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954D2"/>
    <w:multiLevelType w:val="hybridMultilevel"/>
    <w:tmpl w:val="942CEC4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 w15:restartNumberingAfterBreak="0">
    <w:nsid w:val="3B2671B5"/>
    <w:multiLevelType w:val="hybridMultilevel"/>
    <w:tmpl w:val="0366C95A"/>
    <w:lvl w:ilvl="0" w:tplc="ECF28132">
      <w:start w:val="13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101141C"/>
    <w:multiLevelType w:val="hybridMultilevel"/>
    <w:tmpl w:val="50F41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13379"/>
    <w:multiLevelType w:val="hybridMultilevel"/>
    <w:tmpl w:val="AE0EF01A"/>
    <w:lvl w:ilvl="0" w:tplc="AA9A4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120E1"/>
    <w:multiLevelType w:val="hybridMultilevel"/>
    <w:tmpl w:val="F90A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144BF"/>
    <w:multiLevelType w:val="hybridMultilevel"/>
    <w:tmpl w:val="A2DA2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A086E"/>
    <w:multiLevelType w:val="hybridMultilevel"/>
    <w:tmpl w:val="145EB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94B7C"/>
    <w:multiLevelType w:val="hybridMultilevel"/>
    <w:tmpl w:val="D988C2CE"/>
    <w:lvl w:ilvl="0" w:tplc="154C73F8">
      <w:start w:val="1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5956DD9"/>
    <w:multiLevelType w:val="hybridMultilevel"/>
    <w:tmpl w:val="EC54F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070EDB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3B2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67E92"/>
    <w:multiLevelType w:val="hybridMultilevel"/>
    <w:tmpl w:val="7E0AA9EC"/>
    <w:lvl w:ilvl="0" w:tplc="3EA6F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D518B"/>
    <w:multiLevelType w:val="hybridMultilevel"/>
    <w:tmpl w:val="5E58D2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1DED"/>
    <w:multiLevelType w:val="hybridMultilevel"/>
    <w:tmpl w:val="6A687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779F7"/>
    <w:multiLevelType w:val="hybridMultilevel"/>
    <w:tmpl w:val="B6CE9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15D6E"/>
    <w:multiLevelType w:val="hybridMultilevel"/>
    <w:tmpl w:val="FB581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9A15B8"/>
    <w:multiLevelType w:val="hybridMultilevel"/>
    <w:tmpl w:val="6D5845C6"/>
    <w:lvl w:ilvl="0" w:tplc="A8647B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0101650"/>
    <w:multiLevelType w:val="hybridMultilevel"/>
    <w:tmpl w:val="17D48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556D59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43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A5B6A"/>
    <w:multiLevelType w:val="hybridMultilevel"/>
    <w:tmpl w:val="B5FAE384"/>
    <w:lvl w:ilvl="0" w:tplc="62A84F6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992C2D"/>
    <w:multiLevelType w:val="hybridMultilevel"/>
    <w:tmpl w:val="8D206C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F4B50"/>
    <w:multiLevelType w:val="hybridMultilevel"/>
    <w:tmpl w:val="4B264BC6"/>
    <w:lvl w:ilvl="0" w:tplc="49F4A1E4">
      <w:start w:val="1"/>
      <w:numFmt w:val="lowerLetter"/>
      <w:lvlText w:val="%1.)"/>
      <w:lvlJc w:val="left"/>
      <w:pPr>
        <w:ind w:left="1068" w:hanging="360"/>
      </w:pPr>
      <w:rPr>
        <w:rFonts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FDE62F8"/>
    <w:multiLevelType w:val="hybridMultilevel"/>
    <w:tmpl w:val="B2085898"/>
    <w:lvl w:ilvl="0" w:tplc="5A46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A54B4A"/>
    <w:multiLevelType w:val="hybridMultilevel"/>
    <w:tmpl w:val="2F44B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BA1D0B"/>
    <w:multiLevelType w:val="hybridMultilevel"/>
    <w:tmpl w:val="D988C2CE"/>
    <w:lvl w:ilvl="0" w:tplc="154C73F8">
      <w:start w:val="1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310C63"/>
    <w:multiLevelType w:val="hybridMultilevel"/>
    <w:tmpl w:val="73F6415A"/>
    <w:lvl w:ilvl="0" w:tplc="D10095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719E1"/>
    <w:multiLevelType w:val="hybridMultilevel"/>
    <w:tmpl w:val="52086A48"/>
    <w:lvl w:ilvl="0" w:tplc="D18C8A4E">
      <w:start w:val="1"/>
      <w:numFmt w:val="decimal"/>
      <w:lvlText w:val="%1."/>
      <w:lvlJc w:val="left"/>
      <w:pPr>
        <w:ind w:left="502" w:hanging="360"/>
      </w:pPr>
      <w:rPr>
        <w:b/>
        <w:i w:val="0"/>
        <w:iCs w:val="0"/>
      </w:rPr>
    </w:lvl>
    <w:lvl w:ilvl="1" w:tplc="DEC49CA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0"/>
  </w:num>
  <w:num w:numId="5">
    <w:abstractNumId w:val="0"/>
  </w:num>
  <w:num w:numId="6">
    <w:abstractNumId w:val="31"/>
  </w:num>
  <w:num w:numId="7">
    <w:abstractNumId w:val="21"/>
  </w:num>
  <w:num w:numId="8">
    <w:abstractNumId w:val="23"/>
  </w:num>
  <w:num w:numId="9">
    <w:abstractNumId w:val="39"/>
  </w:num>
  <w:num w:numId="10">
    <w:abstractNumId w:val="43"/>
  </w:num>
  <w:num w:numId="11">
    <w:abstractNumId w:val="13"/>
  </w:num>
  <w:num w:numId="12">
    <w:abstractNumId w:val="30"/>
  </w:num>
  <w:num w:numId="13">
    <w:abstractNumId w:val="17"/>
  </w:num>
  <w:num w:numId="14">
    <w:abstractNumId w:val="42"/>
  </w:num>
  <w:num w:numId="15">
    <w:abstractNumId w:val="24"/>
  </w:num>
  <w:num w:numId="16">
    <w:abstractNumId w:val="8"/>
  </w:num>
  <w:num w:numId="17">
    <w:abstractNumId w:val="47"/>
  </w:num>
  <w:num w:numId="18">
    <w:abstractNumId w:val="15"/>
  </w:num>
  <w:num w:numId="19">
    <w:abstractNumId w:val="28"/>
  </w:num>
  <w:num w:numId="20">
    <w:abstractNumId w:val="37"/>
  </w:num>
  <w:num w:numId="21">
    <w:abstractNumId w:val="9"/>
  </w:num>
  <w:num w:numId="22">
    <w:abstractNumId w:val="45"/>
  </w:num>
  <w:num w:numId="23">
    <w:abstractNumId w:val="41"/>
  </w:num>
  <w:num w:numId="24">
    <w:abstractNumId w:val="25"/>
  </w:num>
  <w:num w:numId="25">
    <w:abstractNumId w:val="18"/>
  </w:num>
  <w:num w:numId="26">
    <w:abstractNumId w:val="16"/>
  </w:num>
  <w:num w:numId="27">
    <w:abstractNumId w:val="2"/>
  </w:num>
  <w:num w:numId="28">
    <w:abstractNumId w:val="38"/>
  </w:num>
  <w:num w:numId="29">
    <w:abstractNumId w:val="12"/>
  </w:num>
  <w:num w:numId="30">
    <w:abstractNumId w:val="11"/>
  </w:num>
  <w:num w:numId="31">
    <w:abstractNumId w:val="33"/>
  </w:num>
  <w:num w:numId="32">
    <w:abstractNumId w:val="14"/>
  </w:num>
  <w:num w:numId="33">
    <w:abstractNumId w:val="46"/>
  </w:num>
  <w:num w:numId="34">
    <w:abstractNumId w:val="32"/>
  </w:num>
  <w:num w:numId="35">
    <w:abstractNumId w:val="19"/>
  </w:num>
  <w:num w:numId="36">
    <w:abstractNumId w:val="7"/>
  </w:num>
  <w:num w:numId="37">
    <w:abstractNumId w:val="22"/>
  </w:num>
  <w:num w:numId="38">
    <w:abstractNumId w:val="34"/>
  </w:num>
  <w:num w:numId="39">
    <w:abstractNumId w:val="29"/>
  </w:num>
  <w:num w:numId="40">
    <w:abstractNumId w:val="20"/>
  </w:num>
  <w:num w:numId="41">
    <w:abstractNumId w:val="26"/>
  </w:num>
  <w:num w:numId="42">
    <w:abstractNumId w:val="44"/>
  </w:num>
  <w:num w:numId="43">
    <w:abstractNumId w:val="4"/>
  </w:num>
  <w:num w:numId="44">
    <w:abstractNumId w:val="36"/>
  </w:num>
  <w:num w:numId="45">
    <w:abstractNumId w:val="35"/>
  </w:num>
  <w:num w:numId="46">
    <w:abstractNumId w:val="5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A9"/>
    <w:rsid w:val="00005F61"/>
    <w:rsid w:val="00006F09"/>
    <w:rsid w:val="000143F0"/>
    <w:rsid w:val="00015E22"/>
    <w:rsid w:val="00031408"/>
    <w:rsid w:val="0003657A"/>
    <w:rsid w:val="00037F2F"/>
    <w:rsid w:val="000554D6"/>
    <w:rsid w:val="000952D8"/>
    <w:rsid w:val="000A19E6"/>
    <w:rsid w:val="000A3556"/>
    <w:rsid w:val="000A3736"/>
    <w:rsid w:val="000A682B"/>
    <w:rsid w:val="000B65A1"/>
    <w:rsid w:val="000C07DB"/>
    <w:rsid w:val="000D647F"/>
    <w:rsid w:val="000E723E"/>
    <w:rsid w:val="000F15FB"/>
    <w:rsid w:val="000F3DC6"/>
    <w:rsid w:val="00105355"/>
    <w:rsid w:val="00116C06"/>
    <w:rsid w:val="0013118C"/>
    <w:rsid w:val="00145B90"/>
    <w:rsid w:val="00145F4D"/>
    <w:rsid w:val="00153C2F"/>
    <w:rsid w:val="001559D0"/>
    <w:rsid w:val="001624CB"/>
    <w:rsid w:val="001752FF"/>
    <w:rsid w:val="001754CA"/>
    <w:rsid w:val="001859F7"/>
    <w:rsid w:val="001A41EC"/>
    <w:rsid w:val="001A70F1"/>
    <w:rsid w:val="001B33B3"/>
    <w:rsid w:val="001D76CC"/>
    <w:rsid w:val="001E0122"/>
    <w:rsid w:val="001E0FA4"/>
    <w:rsid w:val="001E4204"/>
    <w:rsid w:val="001F38DD"/>
    <w:rsid w:val="0020216C"/>
    <w:rsid w:val="00213DDF"/>
    <w:rsid w:val="00221260"/>
    <w:rsid w:val="002278C3"/>
    <w:rsid w:val="0023189E"/>
    <w:rsid w:val="00261E14"/>
    <w:rsid w:val="00266238"/>
    <w:rsid w:val="002809DB"/>
    <w:rsid w:val="0028794F"/>
    <w:rsid w:val="002920FD"/>
    <w:rsid w:val="00294102"/>
    <w:rsid w:val="00296676"/>
    <w:rsid w:val="0029681C"/>
    <w:rsid w:val="002A201D"/>
    <w:rsid w:val="002B31DC"/>
    <w:rsid w:val="002C3F76"/>
    <w:rsid w:val="002D5E77"/>
    <w:rsid w:val="002E1055"/>
    <w:rsid w:val="002F4BD4"/>
    <w:rsid w:val="002F4FCC"/>
    <w:rsid w:val="00317E1A"/>
    <w:rsid w:val="00320F24"/>
    <w:rsid w:val="0033627C"/>
    <w:rsid w:val="003414EA"/>
    <w:rsid w:val="00345EDD"/>
    <w:rsid w:val="00355655"/>
    <w:rsid w:val="00374389"/>
    <w:rsid w:val="003827ED"/>
    <w:rsid w:val="003878B1"/>
    <w:rsid w:val="00391018"/>
    <w:rsid w:val="00394B54"/>
    <w:rsid w:val="003E0DD1"/>
    <w:rsid w:val="003E6A52"/>
    <w:rsid w:val="003F1EAA"/>
    <w:rsid w:val="003F681D"/>
    <w:rsid w:val="00403EED"/>
    <w:rsid w:val="004158EB"/>
    <w:rsid w:val="00444FE3"/>
    <w:rsid w:val="0046798E"/>
    <w:rsid w:val="004A1FC7"/>
    <w:rsid w:val="004A27E7"/>
    <w:rsid w:val="004C5386"/>
    <w:rsid w:val="004D2029"/>
    <w:rsid w:val="004E3782"/>
    <w:rsid w:val="004E47E8"/>
    <w:rsid w:val="004E5ABA"/>
    <w:rsid w:val="004F3D34"/>
    <w:rsid w:val="005115E9"/>
    <w:rsid w:val="0051489B"/>
    <w:rsid w:val="00522593"/>
    <w:rsid w:val="0054781D"/>
    <w:rsid w:val="005552FB"/>
    <w:rsid w:val="00575941"/>
    <w:rsid w:val="0058168E"/>
    <w:rsid w:val="00592C58"/>
    <w:rsid w:val="005B24E6"/>
    <w:rsid w:val="005C39FE"/>
    <w:rsid w:val="005D4051"/>
    <w:rsid w:val="005E7F72"/>
    <w:rsid w:val="005F1C68"/>
    <w:rsid w:val="005F6AA2"/>
    <w:rsid w:val="00604AFE"/>
    <w:rsid w:val="006062BF"/>
    <w:rsid w:val="00606A2B"/>
    <w:rsid w:val="00622AA1"/>
    <w:rsid w:val="00637315"/>
    <w:rsid w:val="0064076E"/>
    <w:rsid w:val="00646B37"/>
    <w:rsid w:val="00652181"/>
    <w:rsid w:val="00660284"/>
    <w:rsid w:val="0066029D"/>
    <w:rsid w:val="0066545D"/>
    <w:rsid w:val="00665819"/>
    <w:rsid w:val="00666E44"/>
    <w:rsid w:val="00684030"/>
    <w:rsid w:val="00684AD8"/>
    <w:rsid w:val="0069324B"/>
    <w:rsid w:val="006A4311"/>
    <w:rsid w:val="006A5A3B"/>
    <w:rsid w:val="006B539A"/>
    <w:rsid w:val="006D42E0"/>
    <w:rsid w:val="006D4BD8"/>
    <w:rsid w:val="006D5F7F"/>
    <w:rsid w:val="006D60D5"/>
    <w:rsid w:val="006E4198"/>
    <w:rsid w:val="006E6D04"/>
    <w:rsid w:val="00704000"/>
    <w:rsid w:val="00720B4E"/>
    <w:rsid w:val="00753F83"/>
    <w:rsid w:val="0075635D"/>
    <w:rsid w:val="00773FA4"/>
    <w:rsid w:val="00796351"/>
    <w:rsid w:val="007D5B54"/>
    <w:rsid w:val="007F09B6"/>
    <w:rsid w:val="007F1B3D"/>
    <w:rsid w:val="007F4E9B"/>
    <w:rsid w:val="007F576F"/>
    <w:rsid w:val="00802298"/>
    <w:rsid w:val="00816E90"/>
    <w:rsid w:val="00843F7C"/>
    <w:rsid w:val="008533D2"/>
    <w:rsid w:val="00862BCE"/>
    <w:rsid w:val="008801AC"/>
    <w:rsid w:val="00883FFA"/>
    <w:rsid w:val="008A6D82"/>
    <w:rsid w:val="008B358B"/>
    <w:rsid w:val="008B4241"/>
    <w:rsid w:val="008B7435"/>
    <w:rsid w:val="008C03CC"/>
    <w:rsid w:val="008D1213"/>
    <w:rsid w:val="008D7705"/>
    <w:rsid w:val="008E3659"/>
    <w:rsid w:val="008F5FF8"/>
    <w:rsid w:val="00907A9C"/>
    <w:rsid w:val="009202FD"/>
    <w:rsid w:val="00922852"/>
    <w:rsid w:val="00930687"/>
    <w:rsid w:val="00937A58"/>
    <w:rsid w:val="009448E9"/>
    <w:rsid w:val="0096080D"/>
    <w:rsid w:val="009639C4"/>
    <w:rsid w:val="009808B1"/>
    <w:rsid w:val="00987047"/>
    <w:rsid w:val="009963A2"/>
    <w:rsid w:val="009B199F"/>
    <w:rsid w:val="009C674E"/>
    <w:rsid w:val="009E11A2"/>
    <w:rsid w:val="009E5F09"/>
    <w:rsid w:val="00A10D2B"/>
    <w:rsid w:val="00A26FA9"/>
    <w:rsid w:val="00A43CB0"/>
    <w:rsid w:val="00A5380D"/>
    <w:rsid w:val="00A6353C"/>
    <w:rsid w:val="00A6632D"/>
    <w:rsid w:val="00A66D06"/>
    <w:rsid w:val="00A809A9"/>
    <w:rsid w:val="00A81258"/>
    <w:rsid w:val="00A836EF"/>
    <w:rsid w:val="00A93978"/>
    <w:rsid w:val="00A95B0C"/>
    <w:rsid w:val="00A95D82"/>
    <w:rsid w:val="00AA2DF7"/>
    <w:rsid w:val="00AA7165"/>
    <w:rsid w:val="00AC4760"/>
    <w:rsid w:val="00AD5808"/>
    <w:rsid w:val="00AE74F1"/>
    <w:rsid w:val="00B1073F"/>
    <w:rsid w:val="00B11EE8"/>
    <w:rsid w:val="00B14BA1"/>
    <w:rsid w:val="00B1786F"/>
    <w:rsid w:val="00B2005B"/>
    <w:rsid w:val="00B27166"/>
    <w:rsid w:val="00B2734C"/>
    <w:rsid w:val="00B41C6D"/>
    <w:rsid w:val="00B47877"/>
    <w:rsid w:val="00B53F60"/>
    <w:rsid w:val="00B616BB"/>
    <w:rsid w:val="00B71C86"/>
    <w:rsid w:val="00B73ABD"/>
    <w:rsid w:val="00B94FC8"/>
    <w:rsid w:val="00B9580F"/>
    <w:rsid w:val="00BA7491"/>
    <w:rsid w:val="00BB06DA"/>
    <w:rsid w:val="00BB7BF0"/>
    <w:rsid w:val="00BF46CB"/>
    <w:rsid w:val="00C01B18"/>
    <w:rsid w:val="00C02D23"/>
    <w:rsid w:val="00C03A1B"/>
    <w:rsid w:val="00C05A75"/>
    <w:rsid w:val="00C11875"/>
    <w:rsid w:val="00C12CB3"/>
    <w:rsid w:val="00C14045"/>
    <w:rsid w:val="00C32053"/>
    <w:rsid w:val="00C43563"/>
    <w:rsid w:val="00C50641"/>
    <w:rsid w:val="00C71810"/>
    <w:rsid w:val="00C81744"/>
    <w:rsid w:val="00C90C14"/>
    <w:rsid w:val="00C92835"/>
    <w:rsid w:val="00CA56CB"/>
    <w:rsid w:val="00CB2B94"/>
    <w:rsid w:val="00CC03B5"/>
    <w:rsid w:val="00CF499E"/>
    <w:rsid w:val="00CF5167"/>
    <w:rsid w:val="00CF564A"/>
    <w:rsid w:val="00CF589B"/>
    <w:rsid w:val="00D02E79"/>
    <w:rsid w:val="00D07371"/>
    <w:rsid w:val="00D1634B"/>
    <w:rsid w:val="00D202EA"/>
    <w:rsid w:val="00D32CB9"/>
    <w:rsid w:val="00DE7356"/>
    <w:rsid w:val="00DF60E7"/>
    <w:rsid w:val="00E05001"/>
    <w:rsid w:val="00E43565"/>
    <w:rsid w:val="00E51395"/>
    <w:rsid w:val="00E549E2"/>
    <w:rsid w:val="00E61E3D"/>
    <w:rsid w:val="00E672BC"/>
    <w:rsid w:val="00E91016"/>
    <w:rsid w:val="00EA140F"/>
    <w:rsid w:val="00EB7D79"/>
    <w:rsid w:val="00ED1F59"/>
    <w:rsid w:val="00ED4429"/>
    <w:rsid w:val="00F11D13"/>
    <w:rsid w:val="00F12615"/>
    <w:rsid w:val="00F153B8"/>
    <w:rsid w:val="00F17A8F"/>
    <w:rsid w:val="00F23BA0"/>
    <w:rsid w:val="00F375E0"/>
    <w:rsid w:val="00F63AEF"/>
    <w:rsid w:val="00F82A46"/>
    <w:rsid w:val="00FA3E52"/>
    <w:rsid w:val="00FA6BCD"/>
    <w:rsid w:val="00FA7F2F"/>
    <w:rsid w:val="00FB60A1"/>
    <w:rsid w:val="00FF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E78A"/>
  <w15:chartTrackingRefBased/>
  <w15:docId w15:val="{15212F1E-8271-44F7-8F60-198CB913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A68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1018"/>
    <w:pPr>
      <w:spacing w:after="120" w:line="260" w:lineRule="atLeast"/>
      <w:jc w:val="center"/>
      <w:outlineLvl w:val="2"/>
    </w:pPr>
    <w:rPr>
      <w:rFonts w:ascii="Arial" w:eastAsia="Calibri" w:hAnsi="Arial" w:cs="Times New Roman"/>
      <w:b/>
      <w:sz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6FA9"/>
  </w:style>
  <w:style w:type="paragraph" w:styleId="Zpat">
    <w:name w:val="footer"/>
    <w:basedOn w:val="Normln"/>
    <w:link w:val="ZpatChar"/>
    <w:uiPriority w:val="99"/>
    <w:unhideWhenUsed/>
    <w:rsid w:val="00A2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6FA9"/>
  </w:style>
  <w:style w:type="paragraph" w:styleId="Bezmezer">
    <w:name w:val="No Spacing"/>
    <w:uiPriority w:val="1"/>
    <w:qFormat/>
    <w:rsid w:val="00A26FA9"/>
    <w:pPr>
      <w:spacing w:after="0" w:line="264" w:lineRule="auto"/>
    </w:pPr>
    <w:rPr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26FA9"/>
    <w:pPr>
      <w:spacing w:after="240" w:line="264" w:lineRule="auto"/>
      <w:ind w:left="720"/>
      <w:contextualSpacing/>
    </w:pPr>
    <w:rPr>
      <w:sz w:val="18"/>
      <w:szCs w:val="18"/>
    </w:rPr>
  </w:style>
  <w:style w:type="table" w:customStyle="1" w:styleId="Tabulkaodvolacchadoplujcchdaj">
    <w:name w:val="Tabulka odvolacích a doplňujících údajů"/>
    <w:basedOn w:val="Normlntabulka"/>
    <w:uiPriority w:val="99"/>
    <w:rsid w:val="00A26FA9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Potovnadresa">
    <w:name w:val="Poštovní adresa"/>
    <w:basedOn w:val="Standardnpsmoodstavce"/>
    <w:uiPriority w:val="1"/>
    <w:rsid w:val="00A26FA9"/>
    <w:rPr>
      <w:sz w:val="18"/>
    </w:rPr>
  </w:style>
  <w:style w:type="paragraph" w:customStyle="1" w:styleId="Pedmtdopisu">
    <w:name w:val="Předmět dopisu"/>
    <w:basedOn w:val="Normln"/>
    <w:next w:val="Normln"/>
    <w:qFormat/>
    <w:rsid w:val="00A26FA9"/>
    <w:pPr>
      <w:spacing w:after="480" w:line="264" w:lineRule="auto"/>
    </w:pPr>
    <w:rPr>
      <w:b/>
      <w:sz w:val="18"/>
      <w:szCs w:val="18"/>
    </w:rPr>
  </w:style>
  <w:style w:type="paragraph" w:customStyle="1" w:styleId="Adresa">
    <w:name w:val="Adresa"/>
    <w:basedOn w:val="Normln"/>
    <w:qFormat/>
    <w:rsid w:val="00A26FA9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26FA9"/>
    <w:rPr>
      <w:sz w:val="18"/>
      <w:szCs w:val="18"/>
    </w:rPr>
  </w:style>
  <w:style w:type="paragraph" w:customStyle="1" w:styleId="Oslovenvdopisu">
    <w:name w:val="Oslovení v dopisu"/>
    <w:basedOn w:val="Bezmezer"/>
    <w:next w:val="Normln"/>
    <w:rsid w:val="00B11EE8"/>
    <w:rPr>
      <w:rFonts w:ascii="Verdana" w:eastAsia="Verdana" w:hAnsi="Verdana" w:cs="Times New Roman"/>
    </w:rPr>
  </w:style>
  <w:style w:type="paragraph" w:customStyle="1" w:styleId="Doplujcdaje">
    <w:name w:val="Doplňující údaje"/>
    <w:basedOn w:val="Bezmezer"/>
    <w:uiPriority w:val="10"/>
    <w:qFormat/>
    <w:rsid w:val="0028794F"/>
    <w:rPr>
      <w:sz w:val="14"/>
      <w:szCs w:val="14"/>
    </w:rPr>
  </w:style>
  <w:style w:type="character" w:styleId="Hypertextovodkaz">
    <w:name w:val="Hyperlink"/>
    <w:basedOn w:val="Standardnpsmoodstavce"/>
    <w:uiPriority w:val="99"/>
    <w:unhideWhenUsed/>
    <w:rsid w:val="0028794F"/>
    <w:rPr>
      <w:color w:val="0563C1" w:themeColor="hyperlink"/>
      <w:u w:val="single"/>
    </w:rPr>
  </w:style>
  <w:style w:type="paragraph" w:customStyle="1" w:styleId="Funkce">
    <w:name w:val="Funkce"/>
    <w:basedOn w:val="Podpis"/>
    <w:rsid w:val="0028794F"/>
    <w:pPr>
      <w:ind w:left="5103"/>
      <w:jc w:val="center"/>
    </w:pPr>
    <w:rPr>
      <w:rFonts w:ascii="Arial" w:eastAsia="Calibri" w:hAnsi="Arial" w:cs="Times New Roman"/>
      <w:i/>
      <w:iCs/>
      <w:sz w:val="20"/>
      <w:szCs w:val="20"/>
      <w:lang w:val="x-none"/>
    </w:rPr>
  </w:style>
  <w:style w:type="paragraph" w:styleId="Podpis">
    <w:name w:val="Signature"/>
    <w:basedOn w:val="Normln"/>
    <w:link w:val="PodpisChar"/>
    <w:uiPriority w:val="99"/>
    <w:semiHidden/>
    <w:unhideWhenUsed/>
    <w:rsid w:val="0028794F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28794F"/>
  </w:style>
  <w:style w:type="table" w:customStyle="1" w:styleId="TableGrid">
    <w:name w:val="TableGrid"/>
    <w:rsid w:val="00684030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91018"/>
    <w:rPr>
      <w:rFonts w:ascii="Arial" w:eastAsia="Calibri" w:hAnsi="Arial" w:cs="Times New Roman"/>
      <w:b/>
      <w:sz w:val="20"/>
      <w:u w:val="single"/>
    </w:rPr>
  </w:style>
  <w:style w:type="paragraph" w:customStyle="1" w:styleId="st1">
    <w:name w:val="Část 1"/>
    <w:basedOn w:val="Normln"/>
    <w:next w:val="Odsazen"/>
    <w:qFormat/>
    <w:rsid w:val="00391018"/>
    <w:pPr>
      <w:keepNext/>
      <w:numPr>
        <w:numId w:val="13"/>
      </w:numPr>
      <w:spacing w:before="120" w:after="0" w:line="260" w:lineRule="atLeast"/>
    </w:pPr>
    <w:rPr>
      <w:rFonts w:ascii="Arial" w:eastAsia="Calibri" w:hAnsi="Arial" w:cs="Times New Roman"/>
      <w:b/>
      <w:sz w:val="24"/>
    </w:rPr>
  </w:style>
  <w:style w:type="paragraph" w:customStyle="1" w:styleId="st2">
    <w:name w:val="Část 2"/>
    <w:basedOn w:val="Normln"/>
    <w:qFormat/>
    <w:rsid w:val="00391018"/>
    <w:pPr>
      <w:numPr>
        <w:ilvl w:val="1"/>
        <w:numId w:val="13"/>
      </w:numPr>
      <w:spacing w:before="60" w:after="0" w:line="260" w:lineRule="atLeast"/>
      <w:ind w:left="850" w:hanging="493"/>
    </w:pPr>
    <w:rPr>
      <w:rFonts w:ascii="Arial" w:eastAsia="Calibri" w:hAnsi="Arial" w:cs="Times New Roman"/>
      <w:sz w:val="20"/>
    </w:rPr>
  </w:style>
  <w:style w:type="paragraph" w:customStyle="1" w:styleId="st3">
    <w:name w:val="Část 3"/>
    <w:basedOn w:val="st2"/>
    <w:qFormat/>
    <w:rsid w:val="00391018"/>
    <w:pPr>
      <w:numPr>
        <w:ilvl w:val="2"/>
      </w:numPr>
    </w:pPr>
  </w:style>
  <w:style w:type="paragraph" w:customStyle="1" w:styleId="Seznambody">
    <w:name w:val="Seznam body"/>
    <w:basedOn w:val="st3"/>
    <w:qFormat/>
    <w:rsid w:val="00391018"/>
    <w:pPr>
      <w:numPr>
        <w:ilvl w:val="3"/>
      </w:numPr>
    </w:pPr>
  </w:style>
  <w:style w:type="paragraph" w:customStyle="1" w:styleId="Odsazen">
    <w:name w:val="Odsazený"/>
    <w:basedOn w:val="Normln"/>
    <w:qFormat/>
    <w:rsid w:val="00391018"/>
    <w:pPr>
      <w:spacing w:before="60" w:after="0" w:line="260" w:lineRule="atLeast"/>
      <w:ind w:left="357"/>
    </w:pPr>
    <w:rPr>
      <w:rFonts w:ascii="Arial" w:eastAsia="Calibri" w:hAnsi="Arial" w:cs="Times New Roman"/>
      <w:sz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9101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D5808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5B9BD5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D5808"/>
    <w:rPr>
      <w:rFonts w:ascii="Verdana" w:eastAsiaTheme="majorEastAsia" w:hAnsi="Verdana" w:cstheme="majorBidi"/>
      <w:i/>
      <w:iCs/>
      <w:color w:val="5B9BD5" w:themeColor="accent1"/>
      <w:spacing w:val="15"/>
      <w:sz w:val="24"/>
      <w:szCs w:val="24"/>
    </w:rPr>
  </w:style>
  <w:style w:type="paragraph" w:customStyle="1" w:styleId="d">
    <w:name w:val="d"/>
    <w:basedOn w:val="Normln"/>
    <w:rsid w:val="003827ED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C3F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rosttextChar">
    <w:name w:val="Prostý text Char"/>
    <w:basedOn w:val="Standardnpsmoodstavce"/>
    <w:link w:val="Prosttext"/>
    <w:uiPriority w:val="99"/>
    <w:rsid w:val="002C3F76"/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A68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C817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17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17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17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174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1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7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ndl@spravazeleznic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uris@spravazeleznic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ndl@spravazelezni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restovsky@spravazelezni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udejova@spravazeleznic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2BCEB-2B4C-4078-BBC0-A29386D0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5894</TotalTime>
  <Pages>28</Pages>
  <Words>7111</Words>
  <Characters>41960</Characters>
  <Application>Microsoft Office Word</Application>
  <DocSecurity>0</DocSecurity>
  <Lines>349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Pechač Pavel</dc:creator>
  <cp:keywords/>
  <dc:description/>
  <cp:lastModifiedBy>Špaček Emil, Ing.</cp:lastModifiedBy>
  <cp:revision>105</cp:revision>
  <dcterms:created xsi:type="dcterms:W3CDTF">2021-06-28T07:53:00Z</dcterms:created>
  <dcterms:modified xsi:type="dcterms:W3CDTF">2021-08-02T20:26:00Z</dcterms:modified>
</cp:coreProperties>
</file>